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3F229E" w14:textId="77777777" w:rsidR="001F4ACC" w:rsidRDefault="001F4ACC" w:rsidP="00EF0A83">
      <w:pPr>
        <w:pStyle w:val="Bezriadkovania"/>
        <w:spacing w:line="360" w:lineRule="auto"/>
        <w:jc w:val="center"/>
        <w:rPr>
          <w:rFonts w:ascii="Times New Roman" w:hAnsi="Times New Roman" w:cs="Times New Roman"/>
          <w:b/>
          <w:sz w:val="28"/>
          <w:szCs w:val="28"/>
        </w:rPr>
      </w:pPr>
    </w:p>
    <w:p w14:paraId="7F21E37D" w14:textId="4E2000DC" w:rsidR="002B7F80" w:rsidRPr="000D320B" w:rsidRDefault="000D320B" w:rsidP="001F4ACC">
      <w:pPr>
        <w:pStyle w:val="Bezriadkovania"/>
        <w:spacing w:line="276" w:lineRule="auto"/>
        <w:jc w:val="center"/>
        <w:rPr>
          <w:rFonts w:ascii="Times New Roman" w:hAnsi="Times New Roman" w:cs="Times New Roman"/>
          <w:b/>
          <w:sz w:val="28"/>
          <w:szCs w:val="28"/>
        </w:rPr>
      </w:pPr>
      <w:r w:rsidRPr="000D320B">
        <w:rPr>
          <w:rFonts w:ascii="Times New Roman" w:hAnsi="Times New Roman" w:cs="Times New Roman"/>
          <w:b/>
          <w:sz w:val="28"/>
          <w:szCs w:val="28"/>
        </w:rPr>
        <w:t>Kúpna zmluva</w:t>
      </w:r>
    </w:p>
    <w:p w14:paraId="14B7C843" w14:textId="6AE854E4" w:rsidR="00EF0A83" w:rsidRPr="000D320B" w:rsidRDefault="00EF0A83" w:rsidP="001F4ACC">
      <w:pPr>
        <w:pStyle w:val="Bezriadkovania"/>
        <w:spacing w:line="276" w:lineRule="auto"/>
        <w:jc w:val="center"/>
        <w:rPr>
          <w:rFonts w:ascii="Times New Roman" w:eastAsia="Times New Roman" w:hAnsi="Times New Roman" w:cs="Times New Roman"/>
          <w:color w:val="000000"/>
          <w:sz w:val="24"/>
          <w:szCs w:val="28"/>
          <w:lang w:eastAsia="sk-SK"/>
        </w:rPr>
      </w:pPr>
      <w:r w:rsidRPr="000D320B">
        <w:rPr>
          <w:rFonts w:ascii="Times New Roman" w:eastAsia="Times New Roman" w:hAnsi="Times New Roman" w:cs="Times New Roman"/>
          <w:color w:val="000000"/>
          <w:sz w:val="24"/>
          <w:szCs w:val="28"/>
          <w:lang w:eastAsia="sk-SK"/>
        </w:rPr>
        <w:t>uzavretá podľa §</w:t>
      </w:r>
      <w:r w:rsidR="000D320B">
        <w:rPr>
          <w:rFonts w:ascii="Times New Roman" w:eastAsia="Times New Roman" w:hAnsi="Times New Roman" w:cs="Times New Roman"/>
          <w:color w:val="000000"/>
          <w:sz w:val="24"/>
          <w:szCs w:val="28"/>
          <w:lang w:eastAsia="sk-SK"/>
        </w:rPr>
        <w:t>588</w:t>
      </w:r>
      <w:r w:rsidRPr="000D320B">
        <w:rPr>
          <w:rFonts w:ascii="Times New Roman" w:eastAsia="Times New Roman" w:hAnsi="Times New Roman" w:cs="Times New Roman"/>
          <w:color w:val="000000"/>
          <w:sz w:val="24"/>
          <w:szCs w:val="28"/>
          <w:lang w:eastAsia="sk-SK"/>
        </w:rPr>
        <w:t xml:space="preserve"> a </w:t>
      </w:r>
      <w:proofErr w:type="spellStart"/>
      <w:r w:rsidRPr="000D320B">
        <w:rPr>
          <w:rFonts w:ascii="Times New Roman" w:eastAsia="Times New Roman" w:hAnsi="Times New Roman" w:cs="Times New Roman"/>
          <w:color w:val="000000"/>
          <w:sz w:val="24"/>
          <w:szCs w:val="28"/>
          <w:lang w:eastAsia="sk-SK"/>
        </w:rPr>
        <w:t>nasl</w:t>
      </w:r>
      <w:proofErr w:type="spellEnd"/>
      <w:r w:rsidRPr="000D320B">
        <w:rPr>
          <w:rFonts w:ascii="Times New Roman" w:eastAsia="Times New Roman" w:hAnsi="Times New Roman" w:cs="Times New Roman"/>
          <w:color w:val="000000"/>
          <w:sz w:val="24"/>
          <w:szCs w:val="28"/>
          <w:lang w:eastAsia="sk-SK"/>
        </w:rPr>
        <w:t xml:space="preserve">. zákona č. </w:t>
      </w:r>
      <w:r w:rsidR="000D320B">
        <w:rPr>
          <w:rFonts w:ascii="Times New Roman" w:eastAsia="Times New Roman" w:hAnsi="Times New Roman" w:cs="Times New Roman"/>
          <w:color w:val="000000"/>
          <w:sz w:val="24"/>
          <w:szCs w:val="28"/>
          <w:lang w:eastAsia="sk-SK"/>
        </w:rPr>
        <w:t>40</w:t>
      </w:r>
      <w:r w:rsidRPr="000D320B">
        <w:rPr>
          <w:rFonts w:ascii="Times New Roman" w:eastAsia="Times New Roman" w:hAnsi="Times New Roman" w:cs="Times New Roman"/>
          <w:color w:val="000000"/>
          <w:sz w:val="24"/>
          <w:szCs w:val="28"/>
          <w:lang w:eastAsia="sk-SK"/>
        </w:rPr>
        <w:t>/</w:t>
      </w:r>
      <w:r w:rsidR="000D320B">
        <w:rPr>
          <w:rFonts w:ascii="Times New Roman" w:eastAsia="Times New Roman" w:hAnsi="Times New Roman" w:cs="Times New Roman"/>
          <w:color w:val="000000"/>
          <w:sz w:val="24"/>
          <w:szCs w:val="28"/>
          <w:lang w:eastAsia="sk-SK"/>
        </w:rPr>
        <w:t>1964</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Zb.</w:t>
      </w:r>
      <w:r w:rsidRPr="000D320B">
        <w:rPr>
          <w:rFonts w:ascii="Times New Roman" w:eastAsia="Times New Roman" w:hAnsi="Times New Roman" w:cs="Times New Roman"/>
          <w:color w:val="000000"/>
          <w:sz w:val="24"/>
          <w:szCs w:val="28"/>
          <w:lang w:eastAsia="sk-SK"/>
        </w:rPr>
        <w:t xml:space="preserve"> </w:t>
      </w:r>
      <w:r w:rsidR="000D320B">
        <w:rPr>
          <w:rFonts w:ascii="Times New Roman" w:eastAsia="Times New Roman" w:hAnsi="Times New Roman" w:cs="Times New Roman"/>
          <w:color w:val="000000"/>
          <w:sz w:val="24"/>
          <w:szCs w:val="28"/>
          <w:lang w:eastAsia="sk-SK"/>
        </w:rPr>
        <w:t>Občianskeho zákonníka</w:t>
      </w:r>
      <w:r w:rsidRPr="000D320B">
        <w:rPr>
          <w:rFonts w:ascii="Times New Roman" w:eastAsia="Times New Roman" w:hAnsi="Times New Roman" w:cs="Times New Roman"/>
          <w:color w:val="000000"/>
          <w:sz w:val="24"/>
          <w:szCs w:val="28"/>
          <w:lang w:eastAsia="sk-SK"/>
        </w:rPr>
        <w:t xml:space="preserve"> v platnom znení</w:t>
      </w:r>
    </w:p>
    <w:p w14:paraId="304CBC4E" w14:textId="77777777" w:rsidR="00EF0A83" w:rsidRPr="000D320B" w:rsidRDefault="00EF0A83" w:rsidP="001F4ACC">
      <w:pPr>
        <w:pStyle w:val="Bezriadkovania"/>
        <w:spacing w:line="276" w:lineRule="auto"/>
        <w:jc w:val="center"/>
        <w:rPr>
          <w:rFonts w:ascii="Times New Roman" w:eastAsia="Times New Roman" w:hAnsi="Times New Roman" w:cs="Times New Roman"/>
          <w:color w:val="000000"/>
          <w:sz w:val="28"/>
          <w:szCs w:val="28"/>
          <w:lang w:eastAsia="sk-SK"/>
        </w:rPr>
      </w:pPr>
    </w:p>
    <w:p w14:paraId="00C7E77B" w14:textId="77777777" w:rsidR="002B7F80" w:rsidRPr="000D320B" w:rsidRDefault="002B7F80" w:rsidP="001F4ACC">
      <w:pPr>
        <w:pStyle w:val="Odsekzoznamu"/>
        <w:numPr>
          <w:ilvl w:val="0"/>
          <w:numId w:val="1"/>
        </w:numPr>
        <w:spacing w:after="0" w:line="276" w:lineRule="auto"/>
        <w:ind w:left="0" w:firstLine="0"/>
        <w:jc w:val="center"/>
        <w:rPr>
          <w:rFonts w:ascii="Times New Roman" w:hAnsi="Times New Roman" w:cs="Times New Roman"/>
          <w:b/>
          <w:bCs/>
          <w:sz w:val="24"/>
        </w:rPr>
      </w:pPr>
    </w:p>
    <w:p w14:paraId="10080A04" w14:textId="77777777" w:rsidR="002B7F80" w:rsidRPr="000D320B" w:rsidRDefault="002B7F80" w:rsidP="001F4ACC">
      <w:pPr>
        <w:spacing w:after="0" w:line="276" w:lineRule="auto"/>
        <w:jc w:val="center"/>
        <w:rPr>
          <w:rFonts w:ascii="Times New Roman" w:hAnsi="Times New Roman" w:cs="Times New Roman"/>
          <w:b/>
          <w:bCs/>
          <w:sz w:val="24"/>
        </w:rPr>
      </w:pPr>
      <w:r w:rsidRPr="000D320B">
        <w:rPr>
          <w:rFonts w:ascii="Times New Roman" w:hAnsi="Times New Roman" w:cs="Times New Roman"/>
          <w:b/>
          <w:bCs/>
          <w:sz w:val="24"/>
        </w:rPr>
        <w:t>Zmluvné strany</w:t>
      </w:r>
    </w:p>
    <w:p w14:paraId="1F74F500" w14:textId="77777777" w:rsidR="002B7F80" w:rsidRDefault="00F317F5" w:rsidP="001F4ACC">
      <w:pPr>
        <w:spacing w:line="276" w:lineRule="auto"/>
        <w:jc w:val="center"/>
        <w:rPr>
          <w:rFonts w:ascii="Georgia" w:hAnsi="Georgia"/>
          <w:b/>
          <w:bCs/>
        </w:rPr>
      </w:pPr>
      <w:r>
        <w:rPr>
          <w:rFonts w:ascii="Georgia" w:hAnsi="Georgia"/>
          <w:b/>
          <w:bCs/>
        </w:rPr>
        <w:pict w14:anchorId="3694A244">
          <v:rect id="_x0000_i1025" style="width:362.9pt;height:1pt" o:hrpct="800" o:hralign="center" o:hrstd="t" o:hrnoshade="t" o:hr="t" fillcolor="black [3213]" stroked="f"/>
        </w:pict>
      </w:r>
    </w:p>
    <w:p w14:paraId="64E7D328" w14:textId="580ACC5C" w:rsidR="002B7F80" w:rsidRP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Predávajúci</w:t>
      </w:r>
      <w:r w:rsidR="002B7F80" w:rsidRPr="00541910">
        <w:rPr>
          <w:rFonts w:ascii="Times New Roman" w:hAnsi="Times New Roman" w:cs="Times New Roman"/>
          <w:b/>
          <w:bCs/>
          <w:sz w:val="24"/>
        </w:rPr>
        <w:t xml:space="preserve">: </w:t>
      </w:r>
    </w:p>
    <w:p w14:paraId="2C9C9909" w14:textId="3CA9796D"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b/>
          <w:sz w:val="24"/>
        </w:rPr>
        <w:t>Názov</w:t>
      </w:r>
      <w:r w:rsidRPr="00541910">
        <w:rPr>
          <w:rFonts w:ascii="Times New Roman" w:hAnsi="Times New Roman" w:cs="Times New Roman"/>
          <w:sz w:val="24"/>
        </w:rPr>
        <w:t xml:space="preserve"> </w:t>
      </w:r>
      <w:r w:rsidRPr="00541910">
        <w:rPr>
          <w:rFonts w:ascii="Times New Roman" w:hAnsi="Times New Roman" w:cs="Times New Roman"/>
          <w:sz w:val="24"/>
        </w:rPr>
        <w:tab/>
      </w:r>
      <w:r w:rsidR="00541910"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b/>
          <w:sz w:val="24"/>
        </w:rPr>
        <w:t>Obec Klokočov</w:t>
      </w:r>
      <w:r w:rsidRPr="00541910">
        <w:rPr>
          <w:rFonts w:ascii="Times New Roman" w:hAnsi="Times New Roman" w:cs="Times New Roman"/>
          <w:sz w:val="24"/>
        </w:rPr>
        <w:t xml:space="preserve"> </w:t>
      </w:r>
    </w:p>
    <w:p w14:paraId="0EA7B4DB" w14:textId="4CA4129A"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Sídlo: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 xml:space="preserve">Klokočov 962, 023 22 Klokočov  </w:t>
      </w:r>
    </w:p>
    <w:p w14:paraId="52D1ED14" w14:textId="4D6A8D23"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IČO:</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00314048</w:t>
      </w:r>
    </w:p>
    <w:p w14:paraId="35F7FC4B" w14:textId="19BDE5E4" w:rsidR="000D320B"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V zast</w:t>
      </w:r>
      <w:r w:rsidR="00EF0A83" w:rsidRPr="00541910">
        <w:rPr>
          <w:rFonts w:ascii="Times New Roman" w:hAnsi="Times New Roman" w:cs="Times New Roman"/>
          <w:sz w:val="24"/>
        </w:rPr>
        <w:t>úpení</w:t>
      </w:r>
      <w:r w:rsidRPr="00541910">
        <w:rPr>
          <w:rFonts w:ascii="Times New Roman" w:hAnsi="Times New Roman" w:cs="Times New Roman"/>
          <w:sz w:val="24"/>
        </w:rPr>
        <w:t>:</w:t>
      </w:r>
      <w:r w:rsidRPr="00541910">
        <w:rPr>
          <w:rFonts w:ascii="Times New Roman" w:hAnsi="Times New Roman" w:cs="Times New Roman"/>
          <w:sz w:val="24"/>
        </w:rPr>
        <w:tab/>
      </w:r>
      <w:r w:rsidR="00541910">
        <w:rPr>
          <w:rFonts w:ascii="Times New Roman" w:hAnsi="Times New Roman" w:cs="Times New Roman"/>
          <w:sz w:val="24"/>
        </w:rPr>
        <w:tab/>
      </w:r>
      <w:r w:rsidRPr="00541910">
        <w:rPr>
          <w:rFonts w:ascii="Times New Roman" w:hAnsi="Times New Roman" w:cs="Times New Roman"/>
          <w:sz w:val="24"/>
        </w:rPr>
        <w:t>Ing. Radoslav Zajac</w:t>
      </w:r>
      <w:r w:rsidR="001530A2">
        <w:rPr>
          <w:rFonts w:ascii="Times New Roman" w:hAnsi="Times New Roman" w:cs="Times New Roman"/>
          <w:sz w:val="24"/>
        </w:rPr>
        <w:t>, MBA</w:t>
      </w:r>
      <w:r w:rsidR="005F27E6">
        <w:rPr>
          <w:rFonts w:ascii="Times New Roman" w:hAnsi="Times New Roman" w:cs="Times New Roman"/>
          <w:sz w:val="24"/>
        </w:rPr>
        <w:t>., LL.M.</w:t>
      </w:r>
      <w:r w:rsidRPr="00541910">
        <w:rPr>
          <w:rFonts w:ascii="Times New Roman" w:hAnsi="Times New Roman" w:cs="Times New Roman"/>
          <w:sz w:val="24"/>
        </w:rPr>
        <w:t xml:space="preserve"> – starosta obce</w:t>
      </w:r>
    </w:p>
    <w:p w14:paraId="5A8108F5" w14:textId="4936E187" w:rsidR="002B7F80" w:rsidRPr="00541910" w:rsidRDefault="000D320B"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IBAN:</w:t>
      </w:r>
      <w:r w:rsidRPr="00541910">
        <w:rPr>
          <w:rFonts w:ascii="Times New Roman" w:hAnsi="Times New Roman" w:cs="Times New Roman"/>
          <w:sz w:val="24"/>
        </w:rPr>
        <w:tab/>
      </w:r>
      <w:r w:rsidRPr="00541910">
        <w:rPr>
          <w:rFonts w:ascii="Times New Roman" w:hAnsi="Times New Roman" w:cs="Times New Roman"/>
          <w:sz w:val="24"/>
        </w:rPr>
        <w:tab/>
      </w:r>
      <w:r w:rsidR="00541910">
        <w:rPr>
          <w:rFonts w:ascii="Times New Roman" w:hAnsi="Times New Roman" w:cs="Times New Roman"/>
          <w:sz w:val="24"/>
        </w:rPr>
        <w:tab/>
        <w:t>S</w:t>
      </w:r>
      <w:r w:rsidRPr="00541910">
        <w:rPr>
          <w:rFonts w:ascii="Times New Roman" w:hAnsi="Times New Roman" w:cs="Times New Roman"/>
          <w:sz w:val="24"/>
        </w:rPr>
        <w:t>K79 5600 0000 0055 2810 8012</w:t>
      </w:r>
      <w:r w:rsidR="002B7F80" w:rsidRPr="00541910">
        <w:rPr>
          <w:rFonts w:ascii="Times New Roman" w:hAnsi="Times New Roman" w:cs="Times New Roman"/>
          <w:sz w:val="24"/>
        </w:rPr>
        <w:t xml:space="preserve"> </w:t>
      </w:r>
    </w:p>
    <w:p w14:paraId="2341800A" w14:textId="3DFBC062" w:rsidR="002B7F80" w:rsidRPr="00541910" w:rsidRDefault="002B7F80" w:rsidP="001F4ACC">
      <w:pPr>
        <w:pStyle w:val="Bezriadkovania"/>
        <w:spacing w:line="276" w:lineRule="auto"/>
        <w:ind w:left="357" w:firstLine="708"/>
        <w:jc w:val="both"/>
        <w:rPr>
          <w:rFonts w:ascii="Times New Roman" w:hAnsi="Times New Roman" w:cs="Times New Roman"/>
          <w:sz w:val="24"/>
        </w:rPr>
      </w:pPr>
      <w:r w:rsidRPr="00541910">
        <w:rPr>
          <w:rFonts w:ascii="Times New Roman" w:hAnsi="Times New Roman" w:cs="Times New Roman"/>
          <w:sz w:val="24"/>
        </w:rPr>
        <w:t xml:space="preserve">(ďalej ako </w:t>
      </w:r>
      <w:r w:rsidRPr="00541910">
        <w:rPr>
          <w:rFonts w:ascii="Times New Roman" w:hAnsi="Times New Roman" w:cs="Times New Roman"/>
          <w:i/>
          <w:iCs/>
          <w:sz w:val="24"/>
        </w:rPr>
        <w:t>„</w:t>
      </w:r>
      <w:r w:rsidR="000D320B" w:rsidRPr="00541910">
        <w:rPr>
          <w:rFonts w:ascii="Times New Roman" w:hAnsi="Times New Roman" w:cs="Times New Roman"/>
          <w:i/>
          <w:iCs/>
          <w:sz w:val="24"/>
        </w:rPr>
        <w:t>predávajúci</w:t>
      </w:r>
      <w:r w:rsidRPr="00541910">
        <w:rPr>
          <w:rFonts w:ascii="Times New Roman" w:hAnsi="Times New Roman" w:cs="Times New Roman"/>
          <w:i/>
          <w:iCs/>
          <w:sz w:val="24"/>
        </w:rPr>
        <w:t>“</w:t>
      </w:r>
      <w:r w:rsidRPr="00541910">
        <w:rPr>
          <w:rFonts w:ascii="Times New Roman" w:hAnsi="Times New Roman" w:cs="Times New Roman"/>
          <w:sz w:val="24"/>
        </w:rPr>
        <w:t>)</w:t>
      </w:r>
    </w:p>
    <w:p w14:paraId="22D9BBBA" w14:textId="77777777" w:rsidR="002B7F80" w:rsidRPr="000D320B" w:rsidRDefault="002B7F80" w:rsidP="001F4ACC">
      <w:pPr>
        <w:spacing w:line="276" w:lineRule="auto"/>
        <w:jc w:val="both"/>
        <w:rPr>
          <w:rFonts w:ascii="Times New Roman" w:hAnsi="Times New Roman" w:cs="Times New Roman"/>
          <w:b/>
          <w:bCs/>
          <w:sz w:val="24"/>
        </w:rPr>
      </w:pPr>
    </w:p>
    <w:p w14:paraId="765DCF55" w14:textId="77777777" w:rsidR="00541910" w:rsidRDefault="000D320B" w:rsidP="001F4ACC">
      <w:pPr>
        <w:pStyle w:val="Odsekzoznamu"/>
        <w:numPr>
          <w:ilvl w:val="1"/>
          <w:numId w:val="1"/>
        </w:numPr>
        <w:spacing w:line="276" w:lineRule="auto"/>
        <w:jc w:val="both"/>
        <w:rPr>
          <w:rFonts w:ascii="Times New Roman" w:hAnsi="Times New Roman" w:cs="Times New Roman"/>
          <w:b/>
          <w:bCs/>
          <w:sz w:val="24"/>
        </w:rPr>
      </w:pPr>
      <w:r w:rsidRPr="00541910">
        <w:rPr>
          <w:rFonts w:ascii="Times New Roman" w:hAnsi="Times New Roman" w:cs="Times New Roman"/>
          <w:b/>
          <w:bCs/>
          <w:sz w:val="24"/>
        </w:rPr>
        <w:t>Kupujúci</w:t>
      </w:r>
      <w:r w:rsidR="002B7F80" w:rsidRPr="00541910">
        <w:rPr>
          <w:rFonts w:ascii="Times New Roman" w:hAnsi="Times New Roman" w:cs="Times New Roman"/>
          <w:b/>
          <w:bCs/>
          <w:sz w:val="24"/>
        </w:rPr>
        <w:t>:</w:t>
      </w:r>
    </w:p>
    <w:p w14:paraId="20200935" w14:textId="77777777" w:rsidR="00B80AEE" w:rsidRDefault="00780460"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
          <w:bCs/>
          <w:sz w:val="24"/>
        </w:rPr>
        <w:t>Meno a priezvisko:</w:t>
      </w:r>
    </w:p>
    <w:p w14:paraId="7C58B068" w14:textId="46AA231A" w:rsidR="00780460" w:rsidRDefault="00B80AEE" w:rsidP="001F4ACC">
      <w:pPr>
        <w:pStyle w:val="Odsekzoznamu"/>
        <w:spacing w:line="276" w:lineRule="auto"/>
        <w:ind w:firstLine="345"/>
        <w:jc w:val="both"/>
        <w:rPr>
          <w:rFonts w:ascii="Times New Roman" w:hAnsi="Times New Roman" w:cs="Times New Roman"/>
          <w:b/>
          <w:bCs/>
          <w:sz w:val="24"/>
        </w:rPr>
      </w:pPr>
      <w:r>
        <w:rPr>
          <w:rFonts w:ascii="Times New Roman" w:hAnsi="Times New Roman" w:cs="Times New Roman"/>
          <w:bCs/>
          <w:sz w:val="24"/>
        </w:rPr>
        <w:t>Rodné priezvisko:</w:t>
      </w:r>
      <w:r w:rsidR="00780460">
        <w:rPr>
          <w:rFonts w:ascii="Times New Roman" w:hAnsi="Times New Roman" w:cs="Times New Roman"/>
          <w:b/>
          <w:bCs/>
          <w:sz w:val="24"/>
        </w:rPr>
        <w:tab/>
      </w:r>
      <w:r w:rsidR="00780460">
        <w:rPr>
          <w:rFonts w:ascii="Times New Roman" w:hAnsi="Times New Roman" w:cs="Times New Roman"/>
          <w:b/>
          <w:bCs/>
          <w:sz w:val="24"/>
        </w:rPr>
        <w:tab/>
      </w:r>
    </w:p>
    <w:p w14:paraId="71746D68" w14:textId="79AEE9E8"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 xml:space="preserve">Dátum narodenia: </w:t>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A9610B7" w14:textId="4650643D" w:rsidR="00780460"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Rodné číslo:</w:t>
      </w:r>
      <w:r>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p>
    <w:p w14:paraId="4F039DBC" w14:textId="152254D9" w:rsidR="007A6A6A"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Bydlisko:</w:t>
      </w:r>
      <w:r>
        <w:rPr>
          <w:rFonts w:ascii="Times New Roman" w:hAnsi="Times New Roman" w:cs="Times New Roman"/>
          <w:sz w:val="24"/>
        </w:rPr>
        <w:tab/>
      </w:r>
      <w:r w:rsidR="003E7D2C">
        <w:rPr>
          <w:rFonts w:ascii="Times New Roman" w:hAnsi="Times New Roman" w:cs="Times New Roman"/>
          <w:sz w:val="24"/>
        </w:rPr>
        <w:tab/>
      </w:r>
      <w:r w:rsidR="003E7D2C">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p>
    <w:p w14:paraId="1E4A5ED8" w14:textId="77777777" w:rsidR="00B80AEE" w:rsidRDefault="00780460"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Štátna príslušnosť:</w:t>
      </w:r>
    </w:p>
    <w:p w14:paraId="1F2D30FD" w14:textId="77777777"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095740C8" w14:textId="3F450FD6" w:rsidR="00780460" w:rsidRDefault="00B80AEE" w:rsidP="001F4ACC">
      <w:pPr>
        <w:pStyle w:val="Odsekzoznamu"/>
        <w:spacing w:line="276" w:lineRule="auto"/>
        <w:ind w:firstLine="345"/>
        <w:jc w:val="both"/>
        <w:rPr>
          <w:rFonts w:ascii="Times New Roman" w:hAnsi="Times New Roman" w:cs="Times New Roman"/>
          <w:sz w:val="24"/>
          <w:u w:val="single"/>
        </w:rPr>
      </w:pPr>
      <w:r>
        <w:rPr>
          <w:rFonts w:ascii="Times New Roman" w:hAnsi="Times New Roman" w:cs="Times New Roman"/>
          <w:sz w:val="24"/>
          <w:u w:val="single"/>
        </w:rPr>
        <w:t>a</w:t>
      </w:r>
      <w:r w:rsidRPr="00B80AEE">
        <w:rPr>
          <w:rFonts w:ascii="Times New Roman" w:hAnsi="Times New Roman" w:cs="Times New Roman"/>
          <w:sz w:val="24"/>
          <w:u w:val="single"/>
        </w:rPr>
        <w:t>leb</w:t>
      </w:r>
      <w:r>
        <w:rPr>
          <w:rFonts w:ascii="Times New Roman" w:hAnsi="Times New Roman" w:cs="Times New Roman"/>
          <w:sz w:val="24"/>
          <w:u w:val="single"/>
        </w:rPr>
        <w:t>o</w:t>
      </w:r>
    </w:p>
    <w:p w14:paraId="577D6A32" w14:textId="48F0FCCA" w:rsidR="00B80AEE" w:rsidRDefault="00B80AEE" w:rsidP="001F4ACC">
      <w:pPr>
        <w:pStyle w:val="Odsekzoznamu"/>
        <w:spacing w:line="276" w:lineRule="auto"/>
        <w:ind w:firstLine="345"/>
        <w:jc w:val="both"/>
        <w:rPr>
          <w:rFonts w:ascii="Times New Roman" w:hAnsi="Times New Roman" w:cs="Times New Roman"/>
          <w:b/>
          <w:sz w:val="24"/>
        </w:rPr>
      </w:pPr>
      <w:r>
        <w:rPr>
          <w:rFonts w:ascii="Times New Roman" w:hAnsi="Times New Roman" w:cs="Times New Roman"/>
          <w:b/>
          <w:sz w:val="24"/>
        </w:rPr>
        <w:t>Obchodné meno:</w:t>
      </w:r>
    </w:p>
    <w:p w14:paraId="601E9FFB" w14:textId="6BF3C558"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Sídlo / miesto podnikania:</w:t>
      </w:r>
    </w:p>
    <w:p w14:paraId="01E6C37F" w14:textId="4BF6F8CB"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Právna forma:</w:t>
      </w:r>
    </w:p>
    <w:p w14:paraId="5CB3709E" w14:textId="5DD48CFF"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IČO:</w:t>
      </w:r>
    </w:p>
    <w:p w14:paraId="3E320354" w14:textId="2B570DE0"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Bankové spojenie, IBAN:</w:t>
      </w:r>
    </w:p>
    <w:p w14:paraId="45BC1E12" w14:textId="5849B549"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V zastúpení:</w:t>
      </w:r>
    </w:p>
    <w:p w14:paraId="1EBCA450" w14:textId="6017BBEC" w:rsidR="00B80AEE" w:rsidRDefault="00B80AEE" w:rsidP="001F4ACC">
      <w:pPr>
        <w:pStyle w:val="Odsekzoznamu"/>
        <w:spacing w:line="276" w:lineRule="auto"/>
        <w:ind w:firstLine="345"/>
        <w:jc w:val="both"/>
        <w:rPr>
          <w:rFonts w:ascii="Times New Roman" w:hAnsi="Times New Roman" w:cs="Times New Roman"/>
          <w:sz w:val="24"/>
        </w:rPr>
      </w:pPr>
      <w:r>
        <w:rPr>
          <w:rFonts w:ascii="Times New Roman" w:hAnsi="Times New Roman" w:cs="Times New Roman"/>
          <w:sz w:val="24"/>
        </w:rPr>
        <w:t>Telefonický kontakt:</w:t>
      </w:r>
    </w:p>
    <w:p w14:paraId="1C7A97BF" w14:textId="0987B2DB" w:rsidR="002B7F80" w:rsidRPr="00541910" w:rsidRDefault="002B7F80" w:rsidP="001F4ACC">
      <w:pPr>
        <w:pStyle w:val="Odsekzoznamu"/>
        <w:spacing w:line="276" w:lineRule="auto"/>
        <w:ind w:left="1065"/>
        <w:jc w:val="both"/>
        <w:rPr>
          <w:rFonts w:ascii="Times New Roman" w:hAnsi="Times New Roman" w:cs="Times New Roman"/>
          <w:b/>
          <w:bCs/>
          <w:sz w:val="24"/>
        </w:rPr>
      </w:pPr>
      <w:r w:rsidRPr="000D320B">
        <w:rPr>
          <w:rFonts w:ascii="Times New Roman" w:hAnsi="Times New Roman" w:cs="Times New Roman"/>
          <w:sz w:val="24"/>
        </w:rPr>
        <w:t xml:space="preserve">ďalej ako </w:t>
      </w:r>
      <w:r w:rsidRPr="000D320B">
        <w:rPr>
          <w:rFonts w:ascii="Times New Roman" w:hAnsi="Times New Roman" w:cs="Times New Roman"/>
          <w:i/>
          <w:iCs/>
          <w:sz w:val="24"/>
        </w:rPr>
        <w:t>„</w:t>
      </w:r>
      <w:r w:rsidR="000D320B">
        <w:rPr>
          <w:rFonts w:ascii="Times New Roman" w:hAnsi="Times New Roman" w:cs="Times New Roman"/>
          <w:i/>
          <w:iCs/>
          <w:sz w:val="24"/>
        </w:rPr>
        <w:t>kupujúci</w:t>
      </w:r>
      <w:r w:rsidRPr="000D320B">
        <w:rPr>
          <w:rFonts w:ascii="Times New Roman" w:hAnsi="Times New Roman" w:cs="Times New Roman"/>
          <w:i/>
          <w:iCs/>
          <w:sz w:val="24"/>
        </w:rPr>
        <w:t>“</w:t>
      </w:r>
      <w:r w:rsidRPr="000D320B">
        <w:rPr>
          <w:rFonts w:ascii="Times New Roman" w:hAnsi="Times New Roman" w:cs="Times New Roman"/>
          <w:sz w:val="24"/>
        </w:rPr>
        <w:t>)</w:t>
      </w:r>
    </w:p>
    <w:p w14:paraId="228B43C9" w14:textId="23A3A2FF" w:rsidR="002B7F80" w:rsidRDefault="002B7F80" w:rsidP="001F4ACC">
      <w:pPr>
        <w:spacing w:line="276" w:lineRule="auto"/>
        <w:jc w:val="center"/>
        <w:rPr>
          <w:rFonts w:ascii="Georgia" w:hAnsi="Georgia"/>
          <w:i/>
          <w:iCs/>
        </w:rPr>
      </w:pPr>
      <w:r w:rsidRPr="000217B0">
        <w:rPr>
          <w:rFonts w:ascii="Georgia" w:hAnsi="Georgia"/>
          <w:i/>
          <w:iCs/>
        </w:rPr>
        <w:t xml:space="preserve">uzatvárajú </w:t>
      </w:r>
      <w:r w:rsidR="00EF0A83">
        <w:rPr>
          <w:rFonts w:ascii="Georgia" w:hAnsi="Georgia"/>
          <w:i/>
          <w:iCs/>
        </w:rPr>
        <w:t xml:space="preserve">túto </w:t>
      </w:r>
      <w:r w:rsidR="00541910">
        <w:rPr>
          <w:rFonts w:ascii="Georgia" w:hAnsi="Georgia"/>
          <w:i/>
          <w:iCs/>
        </w:rPr>
        <w:t>Kúpnu zmluvu</w:t>
      </w:r>
    </w:p>
    <w:p w14:paraId="57B0C4C9" w14:textId="77777777" w:rsidR="00B80AEE" w:rsidRDefault="00B80AEE" w:rsidP="001F4ACC">
      <w:pPr>
        <w:spacing w:line="276" w:lineRule="auto"/>
        <w:jc w:val="center"/>
        <w:rPr>
          <w:rFonts w:ascii="Georgia" w:hAnsi="Georgia"/>
          <w:i/>
          <w:iCs/>
        </w:rPr>
      </w:pPr>
    </w:p>
    <w:p w14:paraId="1C6ABB48" w14:textId="77777777" w:rsidR="002B7F80" w:rsidRPr="00FF6A45" w:rsidRDefault="002B7F80" w:rsidP="001F4ACC">
      <w:pPr>
        <w:pStyle w:val="Odsekzoznamu"/>
        <w:numPr>
          <w:ilvl w:val="0"/>
          <w:numId w:val="1"/>
        </w:numPr>
        <w:spacing w:after="0" w:line="276" w:lineRule="auto"/>
        <w:ind w:left="0" w:firstLine="0"/>
        <w:jc w:val="center"/>
        <w:rPr>
          <w:rFonts w:ascii="Georgia" w:hAnsi="Georgia"/>
          <w:b/>
          <w:bCs/>
        </w:rPr>
      </w:pPr>
    </w:p>
    <w:p w14:paraId="459F770C" w14:textId="05F7B6D7" w:rsidR="002B7F80" w:rsidRDefault="00541910" w:rsidP="001F4ACC">
      <w:pPr>
        <w:spacing w:after="0" w:line="276" w:lineRule="auto"/>
        <w:jc w:val="center"/>
        <w:rPr>
          <w:rFonts w:ascii="Georgia" w:hAnsi="Georgia"/>
          <w:b/>
          <w:bCs/>
        </w:rPr>
      </w:pPr>
      <w:r>
        <w:rPr>
          <w:rFonts w:ascii="Georgia" w:hAnsi="Georgia"/>
          <w:b/>
          <w:bCs/>
        </w:rPr>
        <w:t>Všeobecné ustanovenia</w:t>
      </w:r>
    </w:p>
    <w:p w14:paraId="11A6E28D" w14:textId="77777777" w:rsidR="002B7F80" w:rsidRDefault="00F317F5" w:rsidP="001F4ACC">
      <w:pPr>
        <w:spacing w:line="276" w:lineRule="auto"/>
        <w:jc w:val="center"/>
        <w:rPr>
          <w:rFonts w:ascii="Georgia" w:hAnsi="Georgia"/>
          <w:b/>
          <w:bCs/>
        </w:rPr>
      </w:pPr>
      <w:r>
        <w:rPr>
          <w:rFonts w:ascii="Georgia" w:hAnsi="Georgia"/>
          <w:b/>
          <w:bCs/>
        </w:rPr>
        <w:pict w14:anchorId="5E87D7B2">
          <v:rect id="_x0000_i1026" style="width:362.9pt;height:1pt" o:hrpct="800" o:hralign="center" o:hrstd="t" o:hrnoshade="t" o:hr="t" fillcolor="black [3213]" stroked="f"/>
        </w:pict>
      </w:r>
    </w:p>
    <w:p w14:paraId="50179D01" w14:textId="3AABE473" w:rsidR="00F95548" w:rsidRPr="00EE20CD" w:rsidRDefault="001173B9" w:rsidP="00EE20CD">
      <w:pPr>
        <w:pStyle w:val="Odsekzoznamu"/>
        <w:numPr>
          <w:ilvl w:val="1"/>
          <w:numId w:val="1"/>
        </w:numPr>
        <w:spacing w:line="276" w:lineRule="auto"/>
        <w:jc w:val="both"/>
        <w:rPr>
          <w:rFonts w:ascii="Times New Roman" w:hAnsi="Times New Roman" w:cs="Times New Roman"/>
          <w:sz w:val="24"/>
        </w:rPr>
      </w:pPr>
      <w:r w:rsidRPr="00EE20CD">
        <w:rPr>
          <w:rFonts w:ascii="Times New Roman" w:hAnsi="Times New Roman" w:cs="Times New Roman"/>
          <w:sz w:val="24"/>
        </w:rPr>
        <w:t xml:space="preserve">Predávajúci je </w:t>
      </w:r>
      <w:r w:rsidR="0082448E" w:rsidRPr="00EE20CD">
        <w:rPr>
          <w:rFonts w:ascii="Times New Roman" w:hAnsi="Times New Roman" w:cs="Times New Roman"/>
          <w:sz w:val="24"/>
        </w:rPr>
        <w:t xml:space="preserve">podľa </w:t>
      </w:r>
      <w:r w:rsidR="00600287" w:rsidRPr="00EE20CD">
        <w:rPr>
          <w:rFonts w:ascii="Times New Roman" w:hAnsi="Times New Roman" w:cs="Times New Roman"/>
          <w:sz w:val="24"/>
        </w:rPr>
        <w:t>technického preukazu</w:t>
      </w:r>
      <w:r w:rsidR="0082448E" w:rsidRPr="00EE20CD">
        <w:rPr>
          <w:rFonts w:ascii="Times New Roman" w:hAnsi="Times New Roman" w:cs="Times New Roman"/>
          <w:sz w:val="24"/>
        </w:rPr>
        <w:t xml:space="preserve"> č. </w:t>
      </w:r>
      <w:r w:rsidR="00877DE0" w:rsidRPr="00EE20CD">
        <w:rPr>
          <w:rFonts w:ascii="Times New Roman" w:hAnsi="Times New Roman" w:cs="Times New Roman"/>
          <w:sz w:val="24"/>
        </w:rPr>
        <w:t>TB 450587</w:t>
      </w:r>
      <w:r w:rsidRPr="00EE20CD">
        <w:rPr>
          <w:rFonts w:ascii="Times New Roman" w:hAnsi="Times New Roman" w:cs="Times New Roman"/>
          <w:sz w:val="24"/>
        </w:rPr>
        <w:t xml:space="preserve"> vlastníkom</w:t>
      </w:r>
      <w:r w:rsidR="00F95548" w:rsidRPr="00EE20CD">
        <w:rPr>
          <w:rFonts w:ascii="Times New Roman" w:hAnsi="Times New Roman" w:cs="Times New Roman"/>
          <w:sz w:val="24"/>
        </w:rPr>
        <w:t xml:space="preserve">                        </w:t>
      </w:r>
      <w:r w:rsidR="00D75E7B" w:rsidRPr="00EE20CD">
        <w:rPr>
          <w:rFonts w:ascii="Times New Roman" w:hAnsi="Times New Roman" w:cs="Times New Roman"/>
          <w:sz w:val="24"/>
        </w:rPr>
        <w:t>vozidla: traktor kolesový poľnohospodársky</w:t>
      </w:r>
      <w:r w:rsidR="00C40F61" w:rsidRPr="00EE20CD">
        <w:rPr>
          <w:rFonts w:ascii="Times New Roman" w:hAnsi="Times New Roman" w:cs="Times New Roman"/>
          <w:sz w:val="24"/>
        </w:rPr>
        <w:t xml:space="preserve"> značky </w:t>
      </w:r>
      <w:r w:rsidR="00D75E7B" w:rsidRPr="00EE20CD">
        <w:rPr>
          <w:rFonts w:ascii="Times New Roman" w:hAnsi="Times New Roman" w:cs="Times New Roman"/>
          <w:sz w:val="24"/>
        </w:rPr>
        <w:t>ZETOR</w:t>
      </w:r>
      <w:r w:rsidR="00C40F61" w:rsidRPr="00EE20CD">
        <w:rPr>
          <w:rFonts w:ascii="Times New Roman" w:hAnsi="Times New Roman" w:cs="Times New Roman"/>
          <w:sz w:val="24"/>
        </w:rPr>
        <w:t xml:space="preserve"> typ </w:t>
      </w:r>
      <w:r w:rsidR="00D75E7B" w:rsidRPr="00EE20CD">
        <w:rPr>
          <w:rFonts w:ascii="Times New Roman" w:hAnsi="Times New Roman" w:cs="Times New Roman"/>
          <w:sz w:val="24"/>
        </w:rPr>
        <w:t>16245</w:t>
      </w:r>
      <w:r w:rsidR="00C40F61" w:rsidRPr="00EE20CD">
        <w:rPr>
          <w:rFonts w:ascii="Times New Roman" w:hAnsi="Times New Roman" w:cs="Times New Roman"/>
          <w:sz w:val="24"/>
        </w:rPr>
        <w:t xml:space="preserve">, rok výroby </w:t>
      </w:r>
      <w:r w:rsidR="002C632F" w:rsidRPr="00EE20CD">
        <w:rPr>
          <w:rFonts w:ascii="Times New Roman" w:hAnsi="Times New Roman" w:cs="Times New Roman"/>
          <w:sz w:val="24"/>
        </w:rPr>
        <w:t xml:space="preserve">  </w:t>
      </w:r>
      <w:r w:rsidR="00D75E7B" w:rsidRPr="00EE20CD">
        <w:rPr>
          <w:rFonts w:ascii="Times New Roman" w:hAnsi="Times New Roman" w:cs="Times New Roman"/>
          <w:sz w:val="24"/>
        </w:rPr>
        <w:t>1991</w:t>
      </w:r>
      <w:r w:rsidR="00F95548" w:rsidRPr="00EE20CD">
        <w:rPr>
          <w:rFonts w:ascii="Times New Roman" w:hAnsi="Times New Roman" w:cs="Times New Roman"/>
          <w:sz w:val="24"/>
        </w:rPr>
        <w:t xml:space="preserve">, VIN: </w:t>
      </w:r>
      <w:r w:rsidR="00D75E7B" w:rsidRPr="00EE20CD">
        <w:rPr>
          <w:rFonts w:ascii="Times New Roman" w:hAnsi="Times New Roman" w:cs="Times New Roman"/>
          <w:sz w:val="24"/>
        </w:rPr>
        <w:t>162450377</w:t>
      </w:r>
      <w:r w:rsidR="00F95548" w:rsidRPr="00EE20CD">
        <w:rPr>
          <w:rFonts w:ascii="Times New Roman" w:hAnsi="Times New Roman" w:cs="Times New Roman"/>
          <w:sz w:val="24"/>
        </w:rPr>
        <w:t>, evidenčné číslo: CA</w:t>
      </w:r>
      <w:r w:rsidR="00D75E7B" w:rsidRPr="00EE20CD">
        <w:rPr>
          <w:rFonts w:ascii="Times New Roman" w:hAnsi="Times New Roman" w:cs="Times New Roman"/>
          <w:sz w:val="24"/>
        </w:rPr>
        <w:t>457AC</w:t>
      </w:r>
    </w:p>
    <w:p w14:paraId="4F67B9F7" w14:textId="3BA369AC" w:rsidR="001173B9" w:rsidRDefault="00F95548" w:rsidP="001F4ACC">
      <w:pPr>
        <w:spacing w:line="276" w:lineRule="auto"/>
        <w:jc w:val="both"/>
        <w:rPr>
          <w:rFonts w:ascii="Times New Roman" w:hAnsi="Times New Roman" w:cs="Times New Roman"/>
          <w:sz w:val="24"/>
        </w:rPr>
      </w:pPr>
      <w:r>
        <w:rPr>
          <w:rFonts w:ascii="Times New Roman" w:hAnsi="Times New Roman" w:cs="Times New Roman"/>
          <w:sz w:val="24"/>
        </w:rPr>
        <w:t xml:space="preserve">                        </w:t>
      </w:r>
      <w:r w:rsidR="001173B9" w:rsidRPr="00F95548">
        <w:rPr>
          <w:rFonts w:ascii="Times New Roman" w:hAnsi="Times New Roman" w:cs="Times New Roman"/>
          <w:sz w:val="24"/>
        </w:rPr>
        <w:t xml:space="preserve">(ďalej ako </w:t>
      </w:r>
      <w:r w:rsidR="001173B9" w:rsidRPr="00F95548">
        <w:rPr>
          <w:rFonts w:ascii="Times New Roman" w:hAnsi="Times New Roman" w:cs="Times New Roman"/>
          <w:i/>
          <w:sz w:val="24"/>
        </w:rPr>
        <w:t>„predmet kúpy“</w:t>
      </w:r>
      <w:r w:rsidR="001173B9" w:rsidRPr="00F95548">
        <w:rPr>
          <w:rFonts w:ascii="Times New Roman" w:hAnsi="Times New Roman" w:cs="Times New Roman"/>
          <w:sz w:val="24"/>
        </w:rPr>
        <w:t>)</w:t>
      </w:r>
    </w:p>
    <w:p w14:paraId="47BDF040" w14:textId="77777777" w:rsidR="00640743" w:rsidRPr="00636CB3" w:rsidRDefault="00640743" w:rsidP="001F4ACC">
      <w:pPr>
        <w:pStyle w:val="Odsekzoznamu"/>
        <w:numPr>
          <w:ilvl w:val="0"/>
          <w:numId w:val="1"/>
        </w:numPr>
        <w:spacing w:after="0" w:line="276" w:lineRule="auto"/>
        <w:jc w:val="center"/>
        <w:rPr>
          <w:rFonts w:ascii="Georgia" w:hAnsi="Georgia"/>
          <w:b/>
          <w:bCs/>
        </w:rPr>
      </w:pPr>
    </w:p>
    <w:p w14:paraId="5CB69FD0" w14:textId="14584D2E" w:rsidR="00640743" w:rsidRDefault="001173B9" w:rsidP="001F4ACC">
      <w:pPr>
        <w:spacing w:after="0" w:line="276" w:lineRule="auto"/>
        <w:jc w:val="center"/>
        <w:rPr>
          <w:rFonts w:ascii="Georgia" w:hAnsi="Georgia"/>
          <w:b/>
          <w:bCs/>
        </w:rPr>
      </w:pPr>
      <w:r>
        <w:rPr>
          <w:rFonts w:ascii="Georgia" w:hAnsi="Georgia"/>
          <w:b/>
          <w:bCs/>
        </w:rPr>
        <w:t>Predmet kúpy</w:t>
      </w:r>
    </w:p>
    <w:p w14:paraId="651DE339" w14:textId="77777777" w:rsidR="00640743" w:rsidRDefault="00F317F5" w:rsidP="001F4ACC">
      <w:pPr>
        <w:spacing w:line="276" w:lineRule="auto"/>
        <w:jc w:val="center"/>
        <w:rPr>
          <w:rFonts w:ascii="Georgia" w:hAnsi="Georgia"/>
          <w:b/>
          <w:bCs/>
        </w:rPr>
      </w:pPr>
      <w:r>
        <w:rPr>
          <w:rFonts w:ascii="Georgia" w:hAnsi="Georgia"/>
          <w:b/>
          <w:bCs/>
        </w:rPr>
        <w:pict w14:anchorId="062EAD60">
          <v:rect id="_x0000_i1027" style="width:362.9pt;height:1pt" o:hrpct="800" o:hralign="center" o:hrstd="t" o:hrnoshade="t" o:hr="t" fillcolor="black [3213]" stroked="f"/>
        </w:pict>
      </w:r>
    </w:p>
    <w:p w14:paraId="46A2FACB" w14:textId="12E152E2" w:rsidR="00640743"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Predmetom tejto kúpy je prevod vlastníckeho práva k predmetu kúpy z predávajúceho na kupujúceho za podmienok stanovených touto zmluvou.</w:t>
      </w:r>
    </w:p>
    <w:p w14:paraId="7A76FE0C" w14:textId="7342C695" w:rsidR="001173B9" w:rsidRP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Touto zmluvou predávajúci predáva predmet kúpy kupujúcemu do výlučného vlastníctva a zaväzuje sa ho odovzdať v deň zaplatenia kúpnej ceny zo strany kupujúceho predávajúcemu.</w:t>
      </w:r>
    </w:p>
    <w:p w14:paraId="7BDFF1F6" w14:textId="2E3DB5AE" w:rsidR="001173B9" w:rsidRDefault="001173B9" w:rsidP="001F4ACC">
      <w:pPr>
        <w:pStyle w:val="Odsekzoznamu"/>
        <w:numPr>
          <w:ilvl w:val="1"/>
          <w:numId w:val="1"/>
        </w:numPr>
        <w:spacing w:line="276" w:lineRule="auto"/>
        <w:ind w:left="851" w:hanging="425"/>
        <w:jc w:val="both"/>
        <w:rPr>
          <w:rFonts w:ascii="Times New Roman" w:hAnsi="Times New Roman" w:cs="Times New Roman"/>
          <w:sz w:val="24"/>
        </w:rPr>
      </w:pPr>
      <w:r>
        <w:rPr>
          <w:rFonts w:ascii="Times New Roman" w:hAnsi="Times New Roman" w:cs="Times New Roman"/>
          <w:sz w:val="24"/>
        </w:rPr>
        <w:t xml:space="preserve">Touto zmluvou kupujúci od predávajúceho kupuje predmet kúpy do vlastníctva a zaväzuje sa zaplatiť zaň kúpnu cenu za podmienok stanovených touto zmluvou. </w:t>
      </w:r>
    </w:p>
    <w:p w14:paraId="106F9E9E" w14:textId="77777777" w:rsidR="006D5C52" w:rsidRDefault="006D5C52" w:rsidP="00AA21F6">
      <w:pPr>
        <w:pStyle w:val="Odsekzoznamu"/>
        <w:spacing w:line="276" w:lineRule="auto"/>
        <w:ind w:left="851"/>
        <w:jc w:val="both"/>
        <w:rPr>
          <w:rFonts w:ascii="Times New Roman" w:hAnsi="Times New Roman" w:cs="Times New Roman"/>
          <w:sz w:val="24"/>
        </w:rPr>
      </w:pPr>
    </w:p>
    <w:p w14:paraId="0C73B56F" w14:textId="26192EFE" w:rsidR="001173B9" w:rsidRPr="008B288B" w:rsidRDefault="001173B9" w:rsidP="001F4ACC">
      <w:pPr>
        <w:pStyle w:val="Odsekzoznamu"/>
        <w:numPr>
          <w:ilvl w:val="0"/>
          <w:numId w:val="1"/>
        </w:numPr>
        <w:spacing w:after="0" w:line="276" w:lineRule="auto"/>
        <w:jc w:val="center"/>
        <w:rPr>
          <w:rFonts w:ascii="Georgia" w:hAnsi="Georgia"/>
          <w:b/>
          <w:bCs/>
        </w:rPr>
      </w:pPr>
    </w:p>
    <w:p w14:paraId="4E0417D9" w14:textId="63AB81C6" w:rsidR="001173B9" w:rsidRDefault="008B288B" w:rsidP="001F4ACC">
      <w:pPr>
        <w:spacing w:after="0" w:line="276" w:lineRule="auto"/>
        <w:jc w:val="center"/>
        <w:rPr>
          <w:rFonts w:ascii="Georgia" w:hAnsi="Georgia"/>
          <w:b/>
          <w:bCs/>
        </w:rPr>
      </w:pPr>
      <w:r>
        <w:rPr>
          <w:rFonts w:ascii="Georgia" w:hAnsi="Georgia"/>
          <w:b/>
          <w:bCs/>
        </w:rPr>
        <w:t>Predmet zmluvy</w:t>
      </w:r>
    </w:p>
    <w:p w14:paraId="64BE7A66" w14:textId="6304907D" w:rsidR="008B288B" w:rsidRDefault="00F317F5" w:rsidP="001F4ACC">
      <w:pPr>
        <w:spacing w:after="0" w:line="276" w:lineRule="auto"/>
        <w:jc w:val="center"/>
        <w:rPr>
          <w:rFonts w:ascii="Georgia" w:hAnsi="Georgia"/>
          <w:b/>
          <w:bCs/>
        </w:rPr>
      </w:pPr>
      <w:r>
        <w:rPr>
          <w:rFonts w:ascii="Georgia" w:hAnsi="Georgia"/>
          <w:b/>
          <w:bCs/>
        </w:rPr>
        <w:pict w14:anchorId="7A6A81DA">
          <v:rect id="_x0000_i1028" style="width:362.9pt;height:1pt" o:hrpct="800" o:hralign="center" o:hrstd="t" o:hrnoshade="t" o:hr="t" fillcolor="black [3213]" stroked="f"/>
        </w:pict>
      </w:r>
    </w:p>
    <w:p w14:paraId="36D9FDE7" w14:textId="118F9806"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Predávajúci predáva kupujúcemu do výlučného vlastníctva </w:t>
      </w:r>
      <w:r w:rsidRPr="008B288B">
        <w:rPr>
          <w:rFonts w:ascii="Times New Roman" w:hAnsi="Times New Roman" w:cs="Times New Roman"/>
          <w:bCs/>
          <w:i/>
          <w:sz w:val="24"/>
        </w:rPr>
        <w:t xml:space="preserve">„predmet kúpy“ </w:t>
      </w:r>
      <w:r w:rsidRPr="008B288B">
        <w:rPr>
          <w:rFonts w:ascii="Times New Roman" w:hAnsi="Times New Roman" w:cs="Times New Roman"/>
          <w:bCs/>
          <w:sz w:val="24"/>
        </w:rPr>
        <w:t>a zaväzuje sa splniť aj ostatné povinnosti, podmienky a predpoklady v Zmluve uvedené.</w:t>
      </w:r>
    </w:p>
    <w:p w14:paraId="4CC7E0A4" w14:textId="3477ADC0"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sidRPr="008B288B">
        <w:rPr>
          <w:rFonts w:ascii="Times New Roman" w:hAnsi="Times New Roman" w:cs="Times New Roman"/>
          <w:bCs/>
          <w:sz w:val="24"/>
        </w:rPr>
        <w:t xml:space="preserve">Kupujúci kupuje od predávajúceho do výlučného vlastníctva </w:t>
      </w:r>
      <w:r w:rsidRPr="008B288B">
        <w:rPr>
          <w:rFonts w:ascii="Times New Roman" w:hAnsi="Times New Roman" w:cs="Times New Roman"/>
          <w:bCs/>
          <w:i/>
          <w:sz w:val="24"/>
        </w:rPr>
        <w:t>„predmet kúpy“</w:t>
      </w:r>
      <w:r w:rsidRPr="008B288B">
        <w:rPr>
          <w:rFonts w:ascii="Times New Roman" w:hAnsi="Times New Roman" w:cs="Times New Roman"/>
          <w:bCs/>
          <w:sz w:val="24"/>
        </w:rPr>
        <w:t xml:space="preserve"> a zaväzuje sa splniť aj ostatné povinnosti, podmienky a predpoklady v Zmluve uvedené.</w:t>
      </w:r>
    </w:p>
    <w:p w14:paraId="484563B4" w14:textId="77777777" w:rsidR="008B288B" w:rsidRPr="008B288B" w:rsidRDefault="008B288B" w:rsidP="001F4ACC">
      <w:pPr>
        <w:spacing w:after="0" w:line="276" w:lineRule="auto"/>
        <w:jc w:val="center"/>
        <w:rPr>
          <w:rFonts w:ascii="Georgia" w:hAnsi="Georgia"/>
          <w:b/>
          <w:bCs/>
        </w:rPr>
      </w:pPr>
    </w:p>
    <w:p w14:paraId="59AAC425" w14:textId="66EDA1A3" w:rsidR="001173B9" w:rsidRPr="00636CB3" w:rsidRDefault="001173B9" w:rsidP="001F4ACC">
      <w:pPr>
        <w:pStyle w:val="Odsekzoznamu"/>
        <w:numPr>
          <w:ilvl w:val="0"/>
          <w:numId w:val="1"/>
        </w:numPr>
        <w:spacing w:after="0" w:line="276" w:lineRule="auto"/>
        <w:jc w:val="center"/>
        <w:rPr>
          <w:rFonts w:ascii="Georgia" w:hAnsi="Georgia"/>
          <w:b/>
          <w:bCs/>
        </w:rPr>
      </w:pPr>
    </w:p>
    <w:p w14:paraId="0733A486" w14:textId="0C983C66" w:rsidR="001173B9" w:rsidRDefault="008B288B" w:rsidP="001F4ACC">
      <w:pPr>
        <w:spacing w:after="0" w:line="276" w:lineRule="auto"/>
        <w:jc w:val="center"/>
        <w:rPr>
          <w:rFonts w:ascii="Georgia" w:hAnsi="Georgia"/>
          <w:b/>
          <w:bCs/>
        </w:rPr>
      </w:pPr>
      <w:r>
        <w:rPr>
          <w:rFonts w:ascii="Georgia" w:hAnsi="Georgia"/>
          <w:b/>
          <w:bCs/>
        </w:rPr>
        <w:t>Kúpna cena</w:t>
      </w:r>
    </w:p>
    <w:p w14:paraId="6EFE786B" w14:textId="2459FDDF" w:rsidR="001173B9" w:rsidRPr="008B288B" w:rsidRDefault="00F317F5" w:rsidP="001F4ACC">
      <w:pPr>
        <w:spacing w:after="0" w:line="276" w:lineRule="auto"/>
        <w:jc w:val="center"/>
        <w:rPr>
          <w:rFonts w:ascii="Georgia" w:hAnsi="Georgia"/>
          <w:b/>
          <w:bCs/>
        </w:rPr>
      </w:pPr>
      <w:r>
        <w:rPr>
          <w:rFonts w:ascii="Georgia" w:hAnsi="Georgia"/>
          <w:b/>
          <w:bCs/>
        </w:rPr>
        <w:pict w14:anchorId="0E188BA0">
          <v:rect id="_x0000_i1029" style="width:362.9pt;height:1pt" o:hrpct="800" o:hralign="center" o:hrstd="t" o:hrnoshade="t" o:hr="t" fillcolor="black [3213]" stroked="f"/>
        </w:pict>
      </w:r>
    </w:p>
    <w:p w14:paraId="5418BC91" w14:textId="38C3C615" w:rsidR="008B288B" w:rsidRDefault="00013D2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Kupujúci uhradí predávajúcem</w:t>
      </w:r>
      <w:r w:rsidR="001927AC">
        <w:rPr>
          <w:rFonts w:ascii="Times New Roman" w:hAnsi="Times New Roman" w:cs="Times New Roman"/>
          <w:bCs/>
          <w:sz w:val="24"/>
        </w:rPr>
        <w:t xml:space="preserve">u </w:t>
      </w:r>
      <w:r>
        <w:rPr>
          <w:rFonts w:ascii="Times New Roman" w:hAnsi="Times New Roman" w:cs="Times New Roman"/>
          <w:bCs/>
          <w:sz w:val="24"/>
        </w:rPr>
        <w:t>kúpnu cenu v sume ...............................</w:t>
      </w:r>
      <w:r w:rsidR="00D75E7B">
        <w:rPr>
          <w:rFonts w:ascii="Times New Roman" w:hAnsi="Times New Roman" w:cs="Times New Roman"/>
          <w:bCs/>
          <w:sz w:val="24"/>
        </w:rPr>
        <w:t>.</w:t>
      </w:r>
      <w:r w:rsidR="001927AC">
        <w:rPr>
          <w:rFonts w:ascii="Times New Roman" w:hAnsi="Times New Roman" w:cs="Times New Roman"/>
          <w:bCs/>
          <w:sz w:val="24"/>
        </w:rPr>
        <w:t xml:space="preserve"> €, ktorá kúpna cena bola stanovená ako najvyššia ponúknutá kúpna cena v rámci verejnej obchodnej súťaže č. </w:t>
      </w:r>
      <w:r w:rsidR="00F317F5">
        <w:rPr>
          <w:rFonts w:ascii="Times New Roman" w:hAnsi="Times New Roman" w:cs="Times New Roman"/>
          <w:bCs/>
          <w:sz w:val="24"/>
        </w:rPr>
        <w:t>4</w:t>
      </w:r>
      <w:r w:rsidR="001927AC">
        <w:rPr>
          <w:rFonts w:ascii="Times New Roman" w:hAnsi="Times New Roman" w:cs="Times New Roman"/>
          <w:bCs/>
          <w:sz w:val="24"/>
        </w:rPr>
        <w:t>/2026</w:t>
      </w:r>
      <w:r w:rsidR="00AA21F6">
        <w:rPr>
          <w:rFonts w:ascii="Times New Roman" w:hAnsi="Times New Roman" w:cs="Times New Roman"/>
          <w:bCs/>
          <w:sz w:val="24"/>
        </w:rPr>
        <w:t xml:space="preserve"> vyhlásenej na základe uznesenia Obecného zastupiteľstva obce Klokočov č. 4</w:t>
      </w:r>
      <w:r w:rsidR="00F317F5">
        <w:rPr>
          <w:rFonts w:ascii="Times New Roman" w:hAnsi="Times New Roman" w:cs="Times New Roman"/>
          <w:bCs/>
          <w:sz w:val="24"/>
        </w:rPr>
        <w:t>6</w:t>
      </w:r>
      <w:r w:rsidR="00AA21F6">
        <w:rPr>
          <w:rFonts w:ascii="Times New Roman" w:hAnsi="Times New Roman" w:cs="Times New Roman"/>
          <w:bCs/>
          <w:sz w:val="24"/>
        </w:rPr>
        <w:t xml:space="preserve">1/2026 zo dňa </w:t>
      </w:r>
      <w:r w:rsidR="00F317F5">
        <w:rPr>
          <w:rFonts w:ascii="Times New Roman" w:hAnsi="Times New Roman" w:cs="Times New Roman"/>
          <w:bCs/>
          <w:sz w:val="24"/>
        </w:rPr>
        <w:t>18.06</w:t>
      </w:r>
      <w:r w:rsidR="00AA21F6">
        <w:rPr>
          <w:rFonts w:ascii="Times New Roman" w:hAnsi="Times New Roman" w:cs="Times New Roman"/>
          <w:bCs/>
          <w:sz w:val="24"/>
        </w:rPr>
        <w:t>.2026.</w:t>
      </w:r>
    </w:p>
    <w:p w14:paraId="6A282171" w14:textId="61EEF8CC"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 xml:space="preserve">Minimálna kúpna cena v rámci verejnej obchodnej súťaže bola stanovená na sumu </w:t>
      </w:r>
      <w:r w:rsidR="00F317F5">
        <w:rPr>
          <w:rFonts w:ascii="Times New Roman" w:hAnsi="Times New Roman" w:cs="Times New Roman"/>
          <w:bCs/>
          <w:sz w:val="24"/>
        </w:rPr>
        <w:t>8 000</w:t>
      </w:r>
      <w:r>
        <w:rPr>
          <w:rFonts w:ascii="Times New Roman" w:hAnsi="Times New Roman" w:cs="Times New Roman"/>
          <w:bCs/>
          <w:sz w:val="24"/>
        </w:rPr>
        <w:t>,00 € a pozostávala z:</w:t>
      </w:r>
    </w:p>
    <w:p w14:paraId="46AA1901" w14:textId="7709878C"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 xml:space="preserve">všeobecnej hodnoty predmetu kúpy určenej Znaleckým posudkom č. 6/2026 zo dňa 23.03.2026 vypracovaného </w:t>
      </w:r>
      <w:proofErr w:type="spellStart"/>
      <w:r>
        <w:rPr>
          <w:rFonts w:ascii="Times New Roman" w:hAnsi="Times New Roman" w:cs="Times New Roman"/>
          <w:bCs/>
          <w:sz w:val="24"/>
        </w:rPr>
        <w:t>Ing.Ing</w:t>
      </w:r>
      <w:proofErr w:type="spellEnd"/>
      <w:r>
        <w:rPr>
          <w:rFonts w:ascii="Times New Roman" w:hAnsi="Times New Roman" w:cs="Times New Roman"/>
          <w:bCs/>
          <w:sz w:val="24"/>
        </w:rPr>
        <w:t xml:space="preserve">. Vladimírom </w:t>
      </w:r>
      <w:proofErr w:type="spellStart"/>
      <w:r>
        <w:rPr>
          <w:rFonts w:ascii="Times New Roman" w:hAnsi="Times New Roman" w:cs="Times New Roman"/>
          <w:bCs/>
          <w:sz w:val="24"/>
        </w:rPr>
        <w:t>Svrčekom</w:t>
      </w:r>
      <w:proofErr w:type="spellEnd"/>
      <w:r>
        <w:rPr>
          <w:rFonts w:ascii="Times New Roman" w:hAnsi="Times New Roman" w:cs="Times New Roman"/>
          <w:bCs/>
          <w:sz w:val="24"/>
        </w:rPr>
        <w:t>, znalcom v odbore cestná doprava, odvetvie technický stav cestných vozidiel, odhad hodnoty cestných vozidiel – v sume 9 308,00 €</w:t>
      </w:r>
      <w:r w:rsidR="00F317F5">
        <w:rPr>
          <w:rFonts w:ascii="Times New Roman" w:hAnsi="Times New Roman" w:cs="Times New Roman"/>
          <w:bCs/>
          <w:sz w:val="24"/>
        </w:rPr>
        <w:t xml:space="preserve"> zníženej o 1 508,00 €</w:t>
      </w:r>
    </w:p>
    <w:p w14:paraId="6C402507" w14:textId="12218722" w:rsidR="001927AC" w:rsidRDefault="001927AC" w:rsidP="001F4ACC">
      <w:pPr>
        <w:pStyle w:val="Odsekzoznamu"/>
        <w:numPr>
          <w:ilvl w:val="0"/>
          <w:numId w:val="24"/>
        </w:numPr>
        <w:spacing w:after="0" w:line="276" w:lineRule="auto"/>
        <w:jc w:val="both"/>
        <w:rPr>
          <w:rFonts w:ascii="Times New Roman" w:hAnsi="Times New Roman" w:cs="Times New Roman"/>
          <w:bCs/>
          <w:sz w:val="24"/>
        </w:rPr>
      </w:pPr>
      <w:r>
        <w:rPr>
          <w:rFonts w:ascii="Times New Roman" w:hAnsi="Times New Roman" w:cs="Times New Roman"/>
          <w:bCs/>
          <w:sz w:val="24"/>
        </w:rPr>
        <w:t>nákladov spojených s vypracovaním znaleckého posudku – v sume 200,00 €</w:t>
      </w:r>
    </w:p>
    <w:p w14:paraId="29866705" w14:textId="3F5F5EAC" w:rsidR="001927AC" w:rsidRDefault="001927AC"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t>Kúpnu cenu za predmet kúpy podľa bodu 5.1 tejto zmluvy uhradí kupujúci nasledovne:</w:t>
      </w:r>
    </w:p>
    <w:p w14:paraId="48BFC3C7" w14:textId="62BB8AAC"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w:t>
      </w:r>
      <w:r w:rsidRPr="001927AC">
        <w:rPr>
          <w:rFonts w:ascii="Times New Roman" w:hAnsi="Times New Roman" w:cs="Times New Roman"/>
          <w:bCs/>
          <w:sz w:val="24"/>
        </w:rPr>
        <w:t xml:space="preserve">asť kúpnej ceny v sume </w:t>
      </w:r>
      <w:r w:rsidRPr="001927AC">
        <w:rPr>
          <w:rFonts w:ascii="Times New Roman" w:hAnsi="Times New Roman" w:cs="Times New Roman"/>
          <w:b/>
          <w:bCs/>
          <w:sz w:val="24"/>
        </w:rPr>
        <w:t>1 000,00 €</w:t>
      </w:r>
      <w:r w:rsidRPr="001927AC">
        <w:rPr>
          <w:rFonts w:ascii="Times New Roman" w:hAnsi="Times New Roman" w:cs="Times New Roman"/>
          <w:bCs/>
          <w:sz w:val="24"/>
        </w:rPr>
        <w:t xml:space="preserve"> uhradil kupujúci predávajúcemu počas trvania verejnej obchodnej súťaže, </w:t>
      </w:r>
      <w:proofErr w:type="spellStart"/>
      <w:r w:rsidRPr="001927AC">
        <w:rPr>
          <w:rFonts w:ascii="Times New Roman" w:hAnsi="Times New Roman" w:cs="Times New Roman"/>
          <w:bCs/>
          <w:sz w:val="24"/>
        </w:rPr>
        <w:t>t.j</w:t>
      </w:r>
      <w:proofErr w:type="spellEnd"/>
      <w:r w:rsidRPr="001927AC">
        <w:rPr>
          <w:rFonts w:ascii="Times New Roman" w:hAnsi="Times New Roman" w:cs="Times New Roman"/>
          <w:bCs/>
          <w:sz w:val="24"/>
        </w:rPr>
        <w:t>. pred podpisom tejto zmluvy na bankový účet predávajúceho, čo bolo podmienkou verejnej obchodnej súťaže</w:t>
      </w:r>
    </w:p>
    <w:p w14:paraId="442EAA1B" w14:textId="3A4B0013" w:rsidR="001927AC" w:rsidRPr="001927AC" w:rsidRDefault="001927AC" w:rsidP="001F4ACC">
      <w:pPr>
        <w:pStyle w:val="Odsekzoznamu"/>
        <w:numPr>
          <w:ilvl w:val="0"/>
          <w:numId w:val="25"/>
        </w:numPr>
        <w:spacing w:after="0" w:line="276" w:lineRule="auto"/>
        <w:jc w:val="both"/>
        <w:rPr>
          <w:rFonts w:ascii="Times New Roman" w:hAnsi="Times New Roman" w:cs="Times New Roman"/>
          <w:bCs/>
          <w:sz w:val="24"/>
        </w:rPr>
      </w:pPr>
      <w:r>
        <w:rPr>
          <w:rFonts w:ascii="Times New Roman" w:hAnsi="Times New Roman" w:cs="Times New Roman"/>
          <w:bCs/>
          <w:sz w:val="24"/>
        </w:rPr>
        <w:t>časť kúpnej ceny v sume ............... € uhradí kujúci v lehote do troch dní odo dňa podpisu tejto zmluvy, a to bezhotovostným prevodom na bankový účet predávajúceho, IBAN: SK79 5600 0000 0055 2810 8012, poznámka</w:t>
      </w:r>
      <w:r w:rsidR="001F4ACC">
        <w:rPr>
          <w:rFonts w:ascii="Times New Roman" w:hAnsi="Times New Roman" w:cs="Times New Roman"/>
          <w:bCs/>
          <w:sz w:val="24"/>
        </w:rPr>
        <w:t xml:space="preserve">: OVS č. </w:t>
      </w:r>
      <w:r w:rsidR="00F317F5">
        <w:rPr>
          <w:rFonts w:ascii="Times New Roman" w:hAnsi="Times New Roman" w:cs="Times New Roman"/>
          <w:bCs/>
          <w:sz w:val="24"/>
        </w:rPr>
        <w:t>4</w:t>
      </w:r>
      <w:r w:rsidR="001F4ACC">
        <w:rPr>
          <w:rFonts w:ascii="Times New Roman" w:hAnsi="Times New Roman" w:cs="Times New Roman"/>
          <w:bCs/>
          <w:sz w:val="24"/>
        </w:rPr>
        <w:t xml:space="preserve">/2026, kúpna cena – </w:t>
      </w:r>
      <w:proofErr w:type="spellStart"/>
      <w:r w:rsidR="001F4ACC">
        <w:rPr>
          <w:rFonts w:ascii="Times New Roman" w:hAnsi="Times New Roman" w:cs="Times New Roman"/>
          <w:bCs/>
          <w:sz w:val="24"/>
        </w:rPr>
        <w:t>Zetor</w:t>
      </w:r>
      <w:proofErr w:type="spellEnd"/>
      <w:r w:rsidR="001F4ACC">
        <w:rPr>
          <w:rFonts w:ascii="Times New Roman" w:hAnsi="Times New Roman" w:cs="Times New Roman"/>
          <w:bCs/>
          <w:sz w:val="24"/>
        </w:rPr>
        <w:t xml:space="preserve"> 16245</w:t>
      </w:r>
      <w:bookmarkStart w:id="0" w:name="_GoBack"/>
      <w:bookmarkEnd w:id="0"/>
    </w:p>
    <w:p w14:paraId="33A6F974" w14:textId="4FEF2849" w:rsidR="008B288B" w:rsidRPr="008B288B" w:rsidRDefault="008B288B" w:rsidP="001F4ACC">
      <w:pPr>
        <w:pStyle w:val="Odsekzoznamu"/>
        <w:numPr>
          <w:ilvl w:val="1"/>
          <w:numId w:val="1"/>
        </w:numPr>
        <w:spacing w:after="0" w:line="276" w:lineRule="auto"/>
        <w:ind w:hanging="639"/>
        <w:jc w:val="both"/>
        <w:rPr>
          <w:rFonts w:ascii="Times New Roman" w:hAnsi="Times New Roman" w:cs="Times New Roman"/>
          <w:bCs/>
          <w:sz w:val="24"/>
        </w:rPr>
      </w:pPr>
      <w:r>
        <w:rPr>
          <w:rFonts w:ascii="Times New Roman" w:hAnsi="Times New Roman" w:cs="Times New Roman"/>
          <w:bCs/>
          <w:sz w:val="24"/>
        </w:rPr>
        <w:lastRenderedPageBreak/>
        <w:t>Zmluvné strany sa dohodli, že pokiaľ bude zo strany kupujúceho uhradená kúpna cena, tak ako je uvedené v bode 5.</w:t>
      </w:r>
      <w:r w:rsidR="000C1231">
        <w:rPr>
          <w:rFonts w:ascii="Times New Roman" w:hAnsi="Times New Roman" w:cs="Times New Roman"/>
          <w:bCs/>
          <w:sz w:val="24"/>
        </w:rPr>
        <w:t>3</w:t>
      </w:r>
      <w:r>
        <w:rPr>
          <w:rFonts w:ascii="Times New Roman" w:hAnsi="Times New Roman" w:cs="Times New Roman"/>
          <w:bCs/>
          <w:sz w:val="24"/>
        </w:rPr>
        <w:t xml:space="preserve"> zaväzuje sa predávajúci odovzdať mu predmet kúpy v deň úhrady kúpnej ceny.  </w:t>
      </w:r>
    </w:p>
    <w:p w14:paraId="33CCE821" w14:textId="56F2006B" w:rsidR="008B288B" w:rsidRDefault="008B288B" w:rsidP="001F4ACC">
      <w:pPr>
        <w:spacing w:after="0" w:line="276" w:lineRule="auto"/>
        <w:jc w:val="center"/>
        <w:rPr>
          <w:rFonts w:ascii="Georgia" w:hAnsi="Georgia"/>
          <w:b/>
          <w:bCs/>
        </w:rPr>
      </w:pPr>
    </w:p>
    <w:p w14:paraId="1D06FF2F" w14:textId="7E3D09E8" w:rsidR="008B288B" w:rsidRPr="00D91E38" w:rsidRDefault="008B288B" w:rsidP="001F4ACC">
      <w:pPr>
        <w:pStyle w:val="Odsekzoznamu"/>
        <w:numPr>
          <w:ilvl w:val="0"/>
          <w:numId w:val="1"/>
        </w:numPr>
        <w:spacing w:after="0" w:line="276" w:lineRule="auto"/>
        <w:jc w:val="center"/>
        <w:rPr>
          <w:rFonts w:ascii="Georgia" w:hAnsi="Georgia"/>
          <w:b/>
          <w:bCs/>
        </w:rPr>
      </w:pPr>
    </w:p>
    <w:p w14:paraId="335E9BFB" w14:textId="17CF44A2" w:rsidR="001173B9" w:rsidRDefault="00D91E38" w:rsidP="001F4ACC">
      <w:pPr>
        <w:spacing w:after="0" w:line="276" w:lineRule="auto"/>
        <w:jc w:val="center"/>
        <w:rPr>
          <w:rFonts w:ascii="Georgia" w:hAnsi="Georgia"/>
          <w:b/>
          <w:bCs/>
        </w:rPr>
      </w:pPr>
      <w:r>
        <w:rPr>
          <w:rFonts w:ascii="Georgia" w:hAnsi="Georgia"/>
          <w:b/>
          <w:bCs/>
        </w:rPr>
        <w:t>Ostatné dojednania zmluvných strán</w:t>
      </w:r>
    </w:p>
    <w:p w14:paraId="5B0D67CF" w14:textId="3C74C798" w:rsidR="008B288B" w:rsidRDefault="00F317F5" w:rsidP="001F4ACC">
      <w:pPr>
        <w:spacing w:after="0" w:line="276" w:lineRule="auto"/>
        <w:jc w:val="center"/>
        <w:rPr>
          <w:rFonts w:ascii="Georgia" w:hAnsi="Georgia"/>
          <w:b/>
          <w:bCs/>
        </w:rPr>
      </w:pPr>
      <w:r>
        <w:rPr>
          <w:rFonts w:ascii="Georgia" w:hAnsi="Georgia"/>
          <w:b/>
          <w:bCs/>
        </w:rPr>
        <w:pict w14:anchorId="2C54635E">
          <v:rect id="_x0000_i1030" style="width:362.9pt;height:1pt" o:hrpct="800" o:hralign="center" o:hrstd="t" o:hrnoshade="t" o:hr="t" fillcolor="black [3213]" stroked="f"/>
        </w:pict>
      </w:r>
    </w:p>
    <w:p w14:paraId="1039B741" w14:textId="77777777" w:rsidR="00780460" w:rsidRPr="00780460"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predáva predmet kúpy tak ako stojí a leží, bez záložných práv a iných práv zodpovedajúcich právam tretích osôb k cudzej veci. Rovnako prehlasuje, že </w:t>
      </w:r>
    </w:p>
    <w:p w14:paraId="22780645" w14:textId="5A32FFA6" w:rsidR="00D91E38" w:rsidRDefault="00D91E38" w:rsidP="001F4ACC">
      <w:pPr>
        <w:pStyle w:val="Odsekzoznamu"/>
        <w:spacing w:after="0" w:line="276" w:lineRule="auto"/>
        <w:ind w:left="1065"/>
        <w:jc w:val="both"/>
        <w:rPr>
          <w:rFonts w:ascii="Times New Roman" w:hAnsi="Times New Roman" w:cs="Times New Roman"/>
          <w:sz w:val="24"/>
          <w:szCs w:val="24"/>
        </w:rPr>
      </w:pPr>
      <w:r w:rsidRPr="00D91E38">
        <w:rPr>
          <w:rFonts w:ascii="Times New Roman" w:hAnsi="Times New Roman" w:cs="Times New Roman"/>
          <w:sz w:val="24"/>
          <w:szCs w:val="24"/>
        </w:rPr>
        <w:t xml:space="preserve">predmet kúpy nepochádza z trestnej činnosti a ani s ním nebola páchaná trestná činnosť. </w:t>
      </w:r>
    </w:p>
    <w:p w14:paraId="1B484AFD" w14:textId="5E45CE4C" w:rsidR="00600287" w:rsidRPr="00600287" w:rsidRDefault="00600287"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Predávajúci spoločne s</w:t>
      </w:r>
      <w:r w:rsidR="003E7D2C">
        <w:rPr>
          <w:rFonts w:ascii="Times New Roman" w:hAnsi="Times New Roman" w:cs="Times New Roman"/>
          <w:bCs/>
          <w:sz w:val="24"/>
          <w:szCs w:val="24"/>
        </w:rPr>
        <w:t> </w:t>
      </w:r>
      <w:r w:rsidR="00D75E7B">
        <w:rPr>
          <w:rFonts w:ascii="Times New Roman" w:hAnsi="Times New Roman" w:cs="Times New Roman"/>
          <w:bCs/>
          <w:sz w:val="24"/>
          <w:szCs w:val="24"/>
        </w:rPr>
        <w:t>vozidlom</w:t>
      </w:r>
      <w:r>
        <w:rPr>
          <w:rFonts w:ascii="Times New Roman" w:hAnsi="Times New Roman" w:cs="Times New Roman"/>
          <w:bCs/>
          <w:sz w:val="24"/>
          <w:szCs w:val="24"/>
        </w:rPr>
        <w:t xml:space="preserve"> vydáva kupujúcemu technický preukaz č. </w:t>
      </w:r>
      <w:r w:rsidR="00D75E7B">
        <w:rPr>
          <w:rFonts w:ascii="Times New Roman" w:hAnsi="Times New Roman" w:cs="Times New Roman"/>
          <w:bCs/>
          <w:sz w:val="24"/>
          <w:szCs w:val="24"/>
        </w:rPr>
        <w:t>TB 450587</w:t>
      </w:r>
      <w:r>
        <w:rPr>
          <w:rFonts w:ascii="Times New Roman" w:hAnsi="Times New Roman" w:cs="Times New Roman"/>
          <w:bCs/>
          <w:sz w:val="24"/>
          <w:szCs w:val="24"/>
        </w:rPr>
        <w:t xml:space="preserve">, </w:t>
      </w:r>
      <w:r w:rsidR="009B6801">
        <w:rPr>
          <w:rFonts w:ascii="Times New Roman" w:hAnsi="Times New Roman" w:cs="Times New Roman"/>
          <w:bCs/>
          <w:sz w:val="24"/>
          <w:szCs w:val="24"/>
        </w:rPr>
        <w:t xml:space="preserve">osvedčenie o evidencii časť I č. </w:t>
      </w:r>
      <w:r w:rsidR="008631E0">
        <w:rPr>
          <w:rFonts w:ascii="Times New Roman" w:hAnsi="Times New Roman" w:cs="Times New Roman"/>
          <w:bCs/>
          <w:sz w:val="24"/>
          <w:szCs w:val="24"/>
        </w:rPr>
        <w:t>DZM11823,</w:t>
      </w:r>
      <w:r w:rsidR="009B6801">
        <w:rPr>
          <w:rFonts w:ascii="Times New Roman" w:hAnsi="Times New Roman" w:cs="Times New Roman"/>
          <w:bCs/>
          <w:sz w:val="24"/>
          <w:szCs w:val="24"/>
        </w:rPr>
        <w:t xml:space="preserve"> </w:t>
      </w:r>
      <w:r>
        <w:rPr>
          <w:rFonts w:ascii="Times New Roman" w:hAnsi="Times New Roman" w:cs="Times New Roman"/>
          <w:bCs/>
          <w:sz w:val="24"/>
          <w:szCs w:val="24"/>
        </w:rPr>
        <w:t>protokol o kontrole technického stavu časť A – technická kontrola</w:t>
      </w:r>
      <w:r w:rsidR="008631E0">
        <w:rPr>
          <w:rFonts w:ascii="Times New Roman" w:hAnsi="Times New Roman" w:cs="Times New Roman"/>
          <w:bCs/>
          <w:sz w:val="24"/>
          <w:szCs w:val="24"/>
        </w:rPr>
        <w:t xml:space="preserve"> </w:t>
      </w:r>
      <w:r w:rsidR="003E7D2C">
        <w:rPr>
          <w:rFonts w:ascii="Times New Roman" w:hAnsi="Times New Roman" w:cs="Times New Roman"/>
          <w:bCs/>
          <w:sz w:val="24"/>
          <w:szCs w:val="24"/>
        </w:rPr>
        <w:t xml:space="preserve">zo dňa </w:t>
      </w:r>
      <w:r w:rsidR="008631E0">
        <w:rPr>
          <w:rFonts w:ascii="Times New Roman" w:hAnsi="Times New Roman" w:cs="Times New Roman"/>
          <w:bCs/>
          <w:sz w:val="24"/>
          <w:szCs w:val="24"/>
        </w:rPr>
        <w:t>06.11.2025</w:t>
      </w:r>
      <w:r w:rsidR="00AA21F6">
        <w:rPr>
          <w:rFonts w:ascii="Times New Roman" w:hAnsi="Times New Roman" w:cs="Times New Roman"/>
          <w:bCs/>
          <w:sz w:val="24"/>
          <w:szCs w:val="24"/>
        </w:rPr>
        <w:t xml:space="preserve"> a protokol o kontrole </w:t>
      </w:r>
      <w:r w:rsidR="008631E0">
        <w:rPr>
          <w:rFonts w:ascii="Times New Roman" w:hAnsi="Times New Roman" w:cs="Times New Roman"/>
          <w:bCs/>
          <w:sz w:val="24"/>
          <w:szCs w:val="24"/>
        </w:rPr>
        <w:t>technického stavu časť B – emisná kontrola zo dňa 06.11.2025.</w:t>
      </w:r>
    </w:p>
    <w:p w14:paraId="4129598B" w14:textId="5FCA6CDB" w:rsidR="00D91E38" w:rsidRPr="00D0788A" w:rsidRDefault="00F95548"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berie na vedomie, že rok výroby </w:t>
      </w:r>
      <w:r w:rsidR="00D75E7B">
        <w:rPr>
          <w:rFonts w:ascii="Times New Roman" w:hAnsi="Times New Roman" w:cs="Times New Roman"/>
          <w:sz w:val="24"/>
          <w:szCs w:val="24"/>
        </w:rPr>
        <w:t>vozidla</w:t>
      </w:r>
      <w:r>
        <w:rPr>
          <w:rFonts w:ascii="Times New Roman" w:hAnsi="Times New Roman" w:cs="Times New Roman"/>
          <w:sz w:val="24"/>
          <w:szCs w:val="24"/>
        </w:rPr>
        <w:t xml:space="preserve">: </w:t>
      </w:r>
      <w:r w:rsidR="003E7D2C">
        <w:rPr>
          <w:rFonts w:ascii="Times New Roman" w:hAnsi="Times New Roman" w:cs="Times New Roman"/>
          <w:sz w:val="24"/>
          <w:szCs w:val="24"/>
        </w:rPr>
        <w:t>19</w:t>
      </w:r>
      <w:r w:rsidR="00D75E7B">
        <w:rPr>
          <w:rFonts w:ascii="Times New Roman" w:hAnsi="Times New Roman" w:cs="Times New Roman"/>
          <w:sz w:val="24"/>
          <w:szCs w:val="24"/>
        </w:rPr>
        <w:t>91</w:t>
      </w:r>
      <w:r>
        <w:rPr>
          <w:rFonts w:ascii="Times New Roman" w:hAnsi="Times New Roman" w:cs="Times New Roman"/>
          <w:sz w:val="24"/>
          <w:szCs w:val="24"/>
        </w:rPr>
        <w:t xml:space="preserve"> a jeho stav zodpovedá technickému opotrebeniu </w:t>
      </w:r>
      <w:r w:rsidR="00D75E7B">
        <w:rPr>
          <w:rFonts w:ascii="Times New Roman" w:hAnsi="Times New Roman" w:cs="Times New Roman"/>
          <w:sz w:val="24"/>
          <w:szCs w:val="24"/>
        </w:rPr>
        <w:t>vozidla</w:t>
      </w:r>
      <w:r>
        <w:rPr>
          <w:rFonts w:ascii="Times New Roman" w:hAnsi="Times New Roman" w:cs="Times New Roman"/>
          <w:sz w:val="24"/>
          <w:szCs w:val="24"/>
        </w:rPr>
        <w:t xml:space="preserve"> tohto roku výroby, s čím sa osobnou prehliadkou náležite oboznámil. </w:t>
      </w:r>
      <w:r w:rsidR="00D75E7B">
        <w:rPr>
          <w:rFonts w:ascii="Times New Roman" w:hAnsi="Times New Roman" w:cs="Times New Roman"/>
          <w:sz w:val="24"/>
          <w:szCs w:val="24"/>
        </w:rPr>
        <w:t>Vozidlo</w:t>
      </w:r>
      <w:r>
        <w:rPr>
          <w:rFonts w:ascii="Times New Roman" w:hAnsi="Times New Roman" w:cs="Times New Roman"/>
          <w:sz w:val="24"/>
          <w:szCs w:val="24"/>
        </w:rPr>
        <w:t xml:space="preserve"> má platnú technickú </w:t>
      </w:r>
      <w:r w:rsidR="00D75E7B">
        <w:rPr>
          <w:rFonts w:ascii="Times New Roman" w:hAnsi="Times New Roman" w:cs="Times New Roman"/>
          <w:sz w:val="24"/>
          <w:szCs w:val="24"/>
        </w:rPr>
        <w:t xml:space="preserve">a emisnú kontrolu </w:t>
      </w:r>
      <w:r>
        <w:rPr>
          <w:rFonts w:ascii="Times New Roman" w:hAnsi="Times New Roman" w:cs="Times New Roman"/>
          <w:sz w:val="24"/>
          <w:szCs w:val="24"/>
        </w:rPr>
        <w:t xml:space="preserve">do </w:t>
      </w:r>
      <w:r w:rsidR="00D75E7B">
        <w:rPr>
          <w:rFonts w:ascii="Times New Roman" w:hAnsi="Times New Roman" w:cs="Times New Roman"/>
          <w:sz w:val="24"/>
          <w:szCs w:val="24"/>
        </w:rPr>
        <w:t>06.11.2029</w:t>
      </w:r>
      <w:r>
        <w:rPr>
          <w:rFonts w:ascii="Times New Roman" w:hAnsi="Times New Roman" w:cs="Times New Roman"/>
          <w:sz w:val="24"/>
          <w:szCs w:val="24"/>
        </w:rPr>
        <w:t>.</w:t>
      </w:r>
    </w:p>
    <w:p w14:paraId="1F79B44A" w14:textId="6F64E627" w:rsidR="00D0788A" w:rsidRDefault="00D0788A"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sz w:val="24"/>
          <w:szCs w:val="24"/>
        </w:rPr>
        <w:t xml:space="preserve">Kupujúci vyhlasuje, že je mu známy stav predmetu kúpy, nakoľko predmet kúpy bol pred dňom podpísania tejto zmluvy zverejnený na </w:t>
      </w:r>
      <w:r w:rsidR="00D75E7B">
        <w:rPr>
          <w:rFonts w:ascii="Times New Roman" w:hAnsi="Times New Roman" w:cs="Times New Roman"/>
          <w:sz w:val="24"/>
          <w:szCs w:val="24"/>
        </w:rPr>
        <w:t>úradnej tabuli a webovom</w:t>
      </w:r>
      <w:r>
        <w:rPr>
          <w:rFonts w:ascii="Times New Roman" w:hAnsi="Times New Roman" w:cs="Times New Roman"/>
          <w:sz w:val="24"/>
          <w:szCs w:val="24"/>
        </w:rPr>
        <w:t xml:space="preserve"> sídle predávajúceho a bolo možné osobné pozretie, pozná jeho technický stav a kupuje ho v stave, v akom sa nachádza, </w:t>
      </w:r>
      <w:proofErr w:type="spellStart"/>
      <w:r>
        <w:rPr>
          <w:rFonts w:ascii="Times New Roman" w:hAnsi="Times New Roman" w:cs="Times New Roman"/>
          <w:sz w:val="24"/>
          <w:szCs w:val="24"/>
        </w:rPr>
        <w:t>t.j</w:t>
      </w:r>
      <w:proofErr w:type="spellEnd"/>
      <w:r>
        <w:rPr>
          <w:rFonts w:ascii="Times New Roman" w:hAnsi="Times New Roman" w:cs="Times New Roman"/>
          <w:sz w:val="24"/>
          <w:szCs w:val="24"/>
        </w:rPr>
        <w:t>.  tak ako stojí a leží.</w:t>
      </w:r>
    </w:p>
    <w:p w14:paraId="0E66DFA2" w14:textId="5B52015F"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Vzhľadom na článok 6 bod 6.</w:t>
      </w:r>
      <w:r w:rsidR="00D0788A">
        <w:rPr>
          <w:rFonts w:ascii="Times New Roman" w:hAnsi="Times New Roman" w:cs="Times New Roman"/>
          <w:sz w:val="24"/>
          <w:szCs w:val="24"/>
        </w:rPr>
        <w:t>4</w:t>
      </w:r>
      <w:r w:rsidRPr="00D91E38">
        <w:rPr>
          <w:rFonts w:ascii="Times New Roman" w:hAnsi="Times New Roman" w:cs="Times New Roman"/>
          <w:sz w:val="24"/>
          <w:szCs w:val="24"/>
        </w:rPr>
        <w:t xml:space="preserve"> tejto zmluvy predávajúci nezodpovedá za vady tovaru a v zmysle ustanovenia § 501 </w:t>
      </w:r>
      <w:r w:rsidRPr="00D91E38">
        <w:rPr>
          <w:rFonts w:ascii="Times New Roman" w:eastAsia="Times New Roman" w:hAnsi="Times New Roman" w:cs="Times New Roman"/>
          <w:color w:val="000000"/>
          <w:sz w:val="24"/>
          <w:szCs w:val="24"/>
          <w:lang w:eastAsia="sk-SK"/>
        </w:rPr>
        <w:t>č. 40/1964 Zb. Občianskeho zákonníka v platnom znení</w:t>
      </w:r>
      <w:r w:rsidRPr="00D91E38">
        <w:rPr>
          <w:rFonts w:ascii="Times New Roman" w:hAnsi="Times New Roman" w:cs="Times New Roman"/>
          <w:sz w:val="24"/>
          <w:szCs w:val="24"/>
        </w:rPr>
        <w:t xml:space="preserve"> neposkytuje kupujúcemu záruku za akosť. </w:t>
      </w:r>
    </w:p>
    <w:p w14:paraId="6A59FCDB" w14:textId="4442A9CA" w:rsidR="00D91E38" w:rsidRPr="00D91E38"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Predávajúci vyhlasuje, že ku dňu podpisu tejto zmluvy zmluvnými stranami na predmete kúpy neviaznu žiadne záložné práva ani akékoľvek iné práva tretích osôb, ktoré by obmedzovali vlastníka predmetu kúpy v jeho držbe, užívaní a v disponovaní s ním.  Ku dňu podpisu tejto zmluvy neprebiehajú súdne konania, exekučné konania alebo iné konania pred akýmkoľvek štátnym orgánom, správnym orgánom, orgánom štátnej správy alebo samosprávy vedené proti predávajúcemu, ktoré by svojím účinkom mohli znemožniť, obmedziť, oddialiť alebo inak sťažiť prevod vlastníckeho práva k predmetu kúpy na kupujúceho, a ktoré po nadobudnutí vlastníckeho práva k predmetu kúpy kupujúcim ohrozia alebo sú spôsobilé ohroziť vlastnícke právo kupujúceho. </w:t>
      </w:r>
    </w:p>
    <w:p w14:paraId="7E0B8DF6" w14:textId="14C9AFA8" w:rsidR="00D91E38" w:rsidRPr="00FF4A39" w:rsidRDefault="00D91E38"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D91E38">
        <w:rPr>
          <w:rFonts w:ascii="Times New Roman" w:hAnsi="Times New Roman" w:cs="Times New Roman"/>
          <w:sz w:val="24"/>
          <w:szCs w:val="24"/>
        </w:rPr>
        <w:t xml:space="preserve">V prípade, ak zo strany kupujúceho nedôjde k úhrade kúpnej ceny tak ako je uvedené v čl. </w:t>
      </w:r>
      <w:r>
        <w:rPr>
          <w:rFonts w:ascii="Times New Roman" w:hAnsi="Times New Roman" w:cs="Times New Roman"/>
          <w:sz w:val="24"/>
          <w:szCs w:val="24"/>
        </w:rPr>
        <w:t>5</w:t>
      </w:r>
      <w:r w:rsidRPr="00D91E38">
        <w:rPr>
          <w:rFonts w:ascii="Times New Roman" w:hAnsi="Times New Roman" w:cs="Times New Roman"/>
          <w:sz w:val="24"/>
          <w:szCs w:val="24"/>
        </w:rPr>
        <w:t xml:space="preserve"> bod </w:t>
      </w:r>
      <w:r>
        <w:rPr>
          <w:rFonts w:ascii="Times New Roman" w:hAnsi="Times New Roman" w:cs="Times New Roman"/>
          <w:sz w:val="24"/>
          <w:szCs w:val="24"/>
        </w:rPr>
        <w:t>5</w:t>
      </w:r>
      <w:r w:rsidRPr="00D91E38">
        <w:rPr>
          <w:rFonts w:ascii="Times New Roman" w:hAnsi="Times New Roman" w:cs="Times New Roman"/>
          <w:sz w:val="24"/>
          <w:szCs w:val="24"/>
        </w:rPr>
        <w:t>.</w:t>
      </w:r>
      <w:r w:rsidR="007D19EA">
        <w:rPr>
          <w:rFonts w:ascii="Times New Roman" w:hAnsi="Times New Roman" w:cs="Times New Roman"/>
          <w:sz w:val="24"/>
          <w:szCs w:val="24"/>
        </w:rPr>
        <w:t>3</w:t>
      </w:r>
      <w:r w:rsidRPr="00D91E38">
        <w:rPr>
          <w:rFonts w:ascii="Times New Roman" w:hAnsi="Times New Roman" w:cs="Times New Roman"/>
          <w:sz w:val="24"/>
          <w:szCs w:val="24"/>
        </w:rPr>
        <w:t xml:space="preserve"> má predávajúci právo odstúpiť od zmluvy.</w:t>
      </w:r>
    </w:p>
    <w:p w14:paraId="3CBD157F" w14:textId="361AB5DE" w:rsidR="00FF4A39" w:rsidRPr="00D91E38" w:rsidRDefault="00FF4A39" w:rsidP="001F4ACC">
      <w:pPr>
        <w:pStyle w:val="Odsekzoznamu"/>
        <w:numPr>
          <w:ilvl w:val="1"/>
          <w:numId w:val="1"/>
        </w:numPr>
        <w:spacing w:after="0" w:line="276" w:lineRule="auto"/>
        <w:ind w:hanging="639"/>
        <w:jc w:val="both"/>
        <w:rPr>
          <w:rFonts w:ascii="Times New Roman" w:hAnsi="Times New Roman" w:cs="Times New Roman"/>
          <w:b/>
          <w:bCs/>
          <w:sz w:val="24"/>
          <w:szCs w:val="24"/>
        </w:rPr>
      </w:pPr>
      <w:r>
        <w:rPr>
          <w:rFonts w:ascii="Times New Roman" w:hAnsi="Times New Roman" w:cs="Times New Roman"/>
          <w:bCs/>
          <w:sz w:val="24"/>
          <w:szCs w:val="24"/>
        </w:rPr>
        <w:t xml:space="preserve">Kupujúci je povinný </w:t>
      </w:r>
      <w:r w:rsidR="00AD7523">
        <w:rPr>
          <w:rFonts w:ascii="Times New Roman" w:hAnsi="Times New Roman" w:cs="Times New Roman"/>
          <w:bCs/>
          <w:sz w:val="24"/>
          <w:szCs w:val="24"/>
        </w:rPr>
        <w:t>predmet kúpy</w:t>
      </w:r>
      <w:r>
        <w:rPr>
          <w:rFonts w:ascii="Times New Roman" w:hAnsi="Times New Roman" w:cs="Times New Roman"/>
          <w:bCs/>
          <w:sz w:val="24"/>
          <w:szCs w:val="24"/>
        </w:rPr>
        <w:t xml:space="preserve"> prihlásiť na príslušnom DI PZ ako i uzatvoriť povinné zmluvné poistenie do desiatich dní od uzatvorenia tejto kúpnej zmluvy.</w:t>
      </w:r>
    </w:p>
    <w:p w14:paraId="7397D791" w14:textId="77777777" w:rsidR="00D0788A" w:rsidRPr="00D91E38" w:rsidRDefault="00D0788A" w:rsidP="001F4ACC">
      <w:pPr>
        <w:spacing w:after="0" w:line="276" w:lineRule="auto"/>
        <w:jc w:val="both"/>
        <w:rPr>
          <w:rFonts w:ascii="Times New Roman" w:hAnsi="Times New Roman" w:cs="Times New Roman"/>
          <w:b/>
          <w:bCs/>
          <w:sz w:val="24"/>
          <w:szCs w:val="24"/>
        </w:rPr>
      </w:pPr>
    </w:p>
    <w:p w14:paraId="2873119B" w14:textId="0330EF5A" w:rsidR="00D91E38" w:rsidRPr="00D91E38" w:rsidRDefault="00D91E38" w:rsidP="001F4ACC">
      <w:pPr>
        <w:pStyle w:val="Odsekzoznamu"/>
        <w:numPr>
          <w:ilvl w:val="0"/>
          <w:numId w:val="1"/>
        </w:numPr>
        <w:spacing w:after="0" w:line="276" w:lineRule="auto"/>
        <w:jc w:val="center"/>
        <w:rPr>
          <w:rFonts w:ascii="Times New Roman" w:hAnsi="Times New Roman" w:cs="Times New Roman"/>
          <w:b/>
          <w:bCs/>
          <w:sz w:val="24"/>
          <w:szCs w:val="24"/>
        </w:rPr>
      </w:pPr>
    </w:p>
    <w:p w14:paraId="57D78F52" w14:textId="63457F74" w:rsidR="001173B9" w:rsidRDefault="00D91E38" w:rsidP="001F4ACC">
      <w:pPr>
        <w:spacing w:after="0" w:line="276" w:lineRule="auto"/>
        <w:jc w:val="center"/>
        <w:rPr>
          <w:rFonts w:ascii="Georgia" w:hAnsi="Georgia"/>
          <w:b/>
          <w:bCs/>
        </w:rPr>
      </w:pPr>
      <w:r>
        <w:rPr>
          <w:rFonts w:ascii="Georgia" w:hAnsi="Georgia"/>
          <w:b/>
          <w:bCs/>
        </w:rPr>
        <w:t>Záverečné ustanovenia</w:t>
      </w:r>
    </w:p>
    <w:p w14:paraId="66AA6254" w14:textId="41942EA4" w:rsidR="008B288B" w:rsidRDefault="00F317F5" w:rsidP="001F4ACC">
      <w:pPr>
        <w:spacing w:after="0" w:line="276" w:lineRule="auto"/>
        <w:jc w:val="center"/>
        <w:rPr>
          <w:rFonts w:ascii="Georgia" w:hAnsi="Georgia"/>
          <w:b/>
          <w:bCs/>
        </w:rPr>
      </w:pPr>
      <w:r>
        <w:rPr>
          <w:rFonts w:ascii="Georgia" w:hAnsi="Georgia"/>
          <w:b/>
          <w:bCs/>
        </w:rPr>
        <w:pict w14:anchorId="318B2195">
          <v:rect id="_x0000_i1031" style="width:362.9pt;height:1pt" o:hrpct="800" o:hralign="center" o:hrstd="t" o:hrnoshade="t" o:hr="t" fillcolor="black [3213]" stroked="f"/>
        </w:pict>
      </w:r>
    </w:p>
    <w:p w14:paraId="5EC2CE4D" w14:textId="58989552" w:rsidR="00D91E38"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Zmluvné strany sa dohodli, že všetky dodatky a zmeny k zmluve musia mať písomnú formu.</w:t>
      </w:r>
    </w:p>
    <w:p w14:paraId="70A54048" w14:textId="5D6DAD59"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b/>
          <w:bCs/>
          <w:sz w:val="24"/>
          <w:szCs w:val="24"/>
        </w:rPr>
        <w:lastRenderedPageBreak/>
        <w:t xml:space="preserve">Táto zmluva nadobúda platnosť dňom jej podpisu oboma zmluvnými stranami. </w:t>
      </w:r>
    </w:p>
    <w:p w14:paraId="53A01695" w14:textId="255449EA" w:rsidR="00E7215C" w:rsidRPr="00780460"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Táto zmluva je povinne zverejňovanou zmluvou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xml:space="preserve">. § 5a zákona č. 211/2000 Z. z. o slobodnom prístupe k informáciám a účinnosť nadobúda podľa </w:t>
      </w:r>
      <w:proofErr w:type="spellStart"/>
      <w:r w:rsidRPr="00E7215C">
        <w:rPr>
          <w:rFonts w:ascii="Times New Roman" w:hAnsi="Times New Roman" w:cs="Times New Roman"/>
          <w:sz w:val="24"/>
          <w:szCs w:val="24"/>
        </w:rPr>
        <w:t>ust</w:t>
      </w:r>
      <w:proofErr w:type="spellEnd"/>
      <w:r w:rsidRPr="00E7215C">
        <w:rPr>
          <w:rFonts w:ascii="Times New Roman" w:hAnsi="Times New Roman" w:cs="Times New Roman"/>
          <w:sz w:val="24"/>
          <w:szCs w:val="24"/>
        </w:rPr>
        <w:t>. § 47a ods. 1 zákona č. 40/1964 Zb. Občiansky zákonník dňom nasledujúcim po dni jej zverejnenia v Centrálnom registri zmlúv vedenom Úradom vlády Slovenskej republiky.</w:t>
      </w:r>
    </w:p>
    <w:p w14:paraId="2C69E466" w14:textId="26072613"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Zmluva je vyhotovená v dvoch rovnopisoch, z ktorých každá zmluvná strana obdrží jeden.</w:t>
      </w:r>
    </w:p>
    <w:p w14:paraId="7B4C6B4F" w14:textId="3DBDAFAF" w:rsidR="00E7215C" w:rsidRPr="00E7215C" w:rsidRDefault="00E7215C" w:rsidP="001F4ACC">
      <w:pPr>
        <w:pStyle w:val="Odsekzoznamu"/>
        <w:numPr>
          <w:ilvl w:val="1"/>
          <w:numId w:val="1"/>
        </w:numPr>
        <w:spacing w:after="0" w:line="276" w:lineRule="auto"/>
        <w:ind w:hanging="639"/>
        <w:jc w:val="both"/>
        <w:rPr>
          <w:rFonts w:ascii="Times New Roman" w:hAnsi="Times New Roman" w:cs="Times New Roman"/>
          <w:b/>
          <w:bCs/>
          <w:sz w:val="24"/>
          <w:szCs w:val="24"/>
        </w:rPr>
      </w:pPr>
      <w:r w:rsidRPr="00E7215C">
        <w:rPr>
          <w:rFonts w:ascii="Times New Roman" w:hAnsi="Times New Roman" w:cs="Times New Roman"/>
          <w:sz w:val="24"/>
          <w:szCs w:val="24"/>
        </w:rPr>
        <w:t xml:space="preserve">Zmluvné strany vyhlasujú, že zmluva bola uzatvorená vážne, zrozumiteľne a určite, nie v tiesni, ani za nápadne nevýhodných podmienok, pred podpisom si ju prečítali, porozumeli jej obsahu a na znak súhlasu podpísali.   </w:t>
      </w:r>
    </w:p>
    <w:p w14:paraId="63D31259" w14:textId="2D9E34AE" w:rsidR="001173B9" w:rsidRPr="00E7215C" w:rsidRDefault="001173B9" w:rsidP="001F4ACC">
      <w:pPr>
        <w:spacing w:after="0" w:line="276" w:lineRule="auto"/>
        <w:jc w:val="both"/>
        <w:rPr>
          <w:rFonts w:ascii="Times New Roman" w:hAnsi="Times New Roman" w:cs="Times New Roman"/>
          <w:b/>
          <w:bCs/>
          <w:sz w:val="24"/>
          <w:szCs w:val="24"/>
        </w:rPr>
      </w:pPr>
    </w:p>
    <w:p w14:paraId="2957D459" w14:textId="297A2BB5" w:rsidR="00D91E38" w:rsidRDefault="00D91E38" w:rsidP="001F4ACC">
      <w:pPr>
        <w:spacing w:after="0" w:line="276" w:lineRule="auto"/>
        <w:jc w:val="center"/>
        <w:rPr>
          <w:rFonts w:ascii="Georgia" w:hAnsi="Georgia"/>
          <w:b/>
          <w:bCs/>
        </w:rPr>
      </w:pPr>
    </w:p>
    <w:p w14:paraId="4EEB7C45" w14:textId="77777777" w:rsidR="00D91E38" w:rsidRPr="00D91E38" w:rsidRDefault="00D91E38" w:rsidP="001F4ACC">
      <w:pPr>
        <w:spacing w:after="0" w:line="276" w:lineRule="auto"/>
        <w:jc w:val="center"/>
        <w:rPr>
          <w:rFonts w:ascii="Georgia" w:hAnsi="Georgia"/>
          <w:b/>
          <w:bCs/>
        </w:rPr>
      </w:pPr>
    </w:p>
    <w:p w14:paraId="56938A09" w14:textId="77777777" w:rsidR="00640743" w:rsidRDefault="00640743" w:rsidP="001F4ACC">
      <w:pPr>
        <w:spacing w:line="276" w:lineRule="auto"/>
        <w:ind w:left="705" w:hanging="705"/>
        <w:jc w:val="both"/>
        <w:rPr>
          <w:rFonts w:ascii="Georgia" w:hAnsi="Georgia"/>
        </w:rPr>
      </w:pPr>
    </w:p>
    <w:p w14:paraId="7523709B" w14:textId="3B4F826B" w:rsidR="00640743" w:rsidRDefault="00640743" w:rsidP="001F4ACC">
      <w:pPr>
        <w:spacing w:line="276" w:lineRule="auto"/>
        <w:ind w:left="705" w:hanging="705"/>
        <w:jc w:val="both"/>
        <w:rPr>
          <w:rFonts w:ascii="Georgia" w:hAnsi="Georgia"/>
        </w:rPr>
      </w:pPr>
      <w:r>
        <w:rPr>
          <w:rFonts w:ascii="Georgia" w:hAnsi="Georgia"/>
        </w:rPr>
        <w:t>V</w:t>
      </w:r>
      <w:r w:rsidR="00F46B8C">
        <w:rPr>
          <w:rFonts w:ascii="Georgia" w:hAnsi="Georgia"/>
        </w:rPr>
        <w:t> </w:t>
      </w:r>
      <w:proofErr w:type="spellStart"/>
      <w:r>
        <w:rPr>
          <w:rFonts w:ascii="Georgia" w:hAnsi="Georgia"/>
        </w:rPr>
        <w:t>Klokočove</w:t>
      </w:r>
      <w:proofErr w:type="spellEnd"/>
      <w:r w:rsidR="00F46B8C">
        <w:rPr>
          <w:rFonts w:ascii="Georgia" w:hAnsi="Georgia"/>
        </w:rPr>
        <w:t xml:space="preserve"> </w:t>
      </w:r>
      <w:r>
        <w:rPr>
          <w:rFonts w:ascii="Georgia" w:hAnsi="Georgia"/>
        </w:rPr>
        <w:t xml:space="preserve"> dňa</w:t>
      </w:r>
      <w:r w:rsidR="00F46B8C">
        <w:rPr>
          <w:rFonts w:ascii="Georgia" w:hAnsi="Georgia"/>
        </w:rPr>
        <w:t xml:space="preserve"> </w:t>
      </w:r>
      <w:r w:rsidR="00D75E7B">
        <w:rPr>
          <w:rFonts w:ascii="Georgia" w:hAnsi="Georgia"/>
        </w:rPr>
        <w:t>..............................</w:t>
      </w:r>
    </w:p>
    <w:p w14:paraId="6BA3D561" w14:textId="77777777" w:rsidR="00640743" w:rsidRDefault="00640743" w:rsidP="001F4ACC">
      <w:pPr>
        <w:spacing w:line="276" w:lineRule="auto"/>
        <w:ind w:left="705" w:hanging="705"/>
        <w:jc w:val="both"/>
        <w:rPr>
          <w:rFonts w:ascii="Georgia" w:hAnsi="Georgia"/>
        </w:rPr>
      </w:pPr>
    </w:p>
    <w:p w14:paraId="073DD9CF" w14:textId="70E56B28" w:rsidR="00640743" w:rsidRPr="00636CB3" w:rsidRDefault="00541910" w:rsidP="001F4ACC">
      <w:pPr>
        <w:spacing w:line="276" w:lineRule="auto"/>
        <w:ind w:left="705" w:hanging="705"/>
        <w:jc w:val="both"/>
        <w:rPr>
          <w:rFonts w:ascii="Georgia" w:hAnsi="Georgia"/>
          <w:b/>
          <w:bCs/>
        </w:rPr>
      </w:pPr>
      <w:r>
        <w:rPr>
          <w:rFonts w:ascii="Georgia" w:hAnsi="Georgia"/>
          <w:b/>
          <w:bCs/>
        </w:rPr>
        <w:t>Predávajúci</w:t>
      </w:r>
      <w:r w:rsidR="00640743" w:rsidRPr="00636CB3">
        <w:rPr>
          <w:rFonts w:ascii="Georgia" w:hAnsi="Georgia"/>
          <w:b/>
          <w:bCs/>
        </w:rPr>
        <w:t>:</w:t>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sidR="00640743" w:rsidRPr="00636CB3">
        <w:rPr>
          <w:rFonts w:ascii="Georgia" w:hAnsi="Georgia"/>
          <w:b/>
          <w:bCs/>
        </w:rPr>
        <w:tab/>
      </w:r>
      <w:r>
        <w:rPr>
          <w:rFonts w:ascii="Georgia" w:hAnsi="Georgia"/>
          <w:b/>
          <w:bCs/>
        </w:rPr>
        <w:t>Kupujúci</w:t>
      </w:r>
      <w:r w:rsidR="00640743" w:rsidRPr="00636CB3">
        <w:rPr>
          <w:rFonts w:ascii="Georgia" w:hAnsi="Georgia"/>
          <w:b/>
          <w:bCs/>
        </w:rPr>
        <w:t>:</w:t>
      </w:r>
    </w:p>
    <w:p w14:paraId="39C918BE" w14:textId="77777777" w:rsidR="00640743" w:rsidRDefault="00640743" w:rsidP="001F4ACC">
      <w:pPr>
        <w:spacing w:line="276" w:lineRule="auto"/>
        <w:ind w:left="705" w:hanging="705"/>
        <w:jc w:val="both"/>
        <w:rPr>
          <w:rFonts w:ascii="Georgia" w:hAnsi="Georgia"/>
        </w:rPr>
      </w:pPr>
    </w:p>
    <w:p w14:paraId="72C6F4AE" w14:textId="77777777" w:rsidR="00640743" w:rsidRDefault="00640743" w:rsidP="001F4ACC">
      <w:pPr>
        <w:spacing w:line="276" w:lineRule="auto"/>
        <w:ind w:left="705" w:hanging="705"/>
        <w:jc w:val="both"/>
        <w:rPr>
          <w:rFonts w:ascii="Georgia" w:hAnsi="Georgia"/>
        </w:rPr>
      </w:pPr>
    </w:p>
    <w:p w14:paraId="55A5B83D" w14:textId="77777777" w:rsidR="00640743" w:rsidRPr="00636CB3" w:rsidRDefault="00640743" w:rsidP="001F4ACC">
      <w:pPr>
        <w:spacing w:line="276" w:lineRule="auto"/>
        <w:ind w:left="705" w:hanging="705"/>
        <w:jc w:val="both"/>
        <w:rPr>
          <w:rFonts w:ascii="Georgia" w:hAnsi="Georgia"/>
        </w:rPr>
      </w:pPr>
      <w:r>
        <w:rPr>
          <w:rFonts w:ascii="Georgia" w:hAnsi="Georgia"/>
        </w:rPr>
        <w:t>......................................</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w:t>
      </w:r>
    </w:p>
    <w:p w14:paraId="5C56BA1C" w14:textId="744B23FA" w:rsidR="00640743" w:rsidRPr="00640743" w:rsidRDefault="00640743" w:rsidP="001F4ACC">
      <w:pPr>
        <w:spacing w:line="276" w:lineRule="auto"/>
        <w:ind w:left="705" w:hanging="705"/>
        <w:jc w:val="both"/>
        <w:rPr>
          <w:rFonts w:ascii="Georgia" w:hAnsi="Georgia"/>
          <w:b/>
          <w:bCs/>
          <w:sz w:val="20"/>
          <w:szCs w:val="20"/>
        </w:rPr>
      </w:pPr>
      <w:r w:rsidRPr="00640743">
        <w:rPr>
          <w:rFonts w:ascii="Georgia" w:hAnsi="Georgia"/>
          <w:b/>
          <w:bCs/>
          <w:sz w:val="20"/>
          <w:szCs w:val="20"/>
        </w:rPr>
        <w:t>Obec Klokočov</w:t>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r>
        <w:rPr>
          <w:rFonts w:ascii="Georgia" w:hAnsi="Georgia"/>
          <w:b/>
          <w:bCs/>
          <w:sz w:val="20"/>
          <w:szCs w:val="20"/>
        </w:rPr>
        <w:tab/>
      </w:r>
    </w:p>
    <w:p w14:paraId="23727024" w14:textId="00869B70" w:rsidR="00F46B8C" w:rsidRDefault="00F46B8C" w:rsidP="001F4ACC">
      <w:pPr>
        <w:spacing w:line="276" w:lineRule="auto"/>
        <w:ind w:left="705" w:hanging="705"/>
        <w:jc w:val="both"/>
        <w:rPr>
          <w:rFonts w:ascii="Georgia" w:hAnsi="Georgia"/>
        </w:rPr>
      </w:pPr>
      <w:r>
        <w:rPr>
          <w:rFonts w:ascii="Georgia" w:hAnsi="Georgia"/>
        </w:rPr>
        <w:t>v</w:t>
      </w:r>
      <w:r w:rsidR="00640743" w:rsidRPr="00B30E9A">
        <w:rPr>
          <w:rFonts w:ascii="Georgia" w:hAnsi="Georgia"/>
        </w:rPr>
        <w:t> </w:t>
      </w:r>
      <w:proofErr w:type="spellStart"/>
      <w:r w:rsidR="00640743" w:rsidRPr="00B30E9A">
        <w:rPr>
          <w:rFonts w:ascii="Georgia" w:hAnsi="Georgia"/>
        </w:rPr>
        <w:t>zast</w:t>
      </w:r>
      <w:proofErr w:type="spellEnd"/>
      <w:r w:rsidR="00640743" w:rsidRPr="00B30E9A">
        <w:rPr>
          <w:rFonts w:ascii="Georgia" w:hAnsi="Georgia"/>
        </w:rPr>
        <w:t>.: Ing. Radoslav Zajac</w:t>
      </w:r>
      <w:r w:rsidR="00B30E9A">
        <w:rPr>
          <w:rFonts w:ascii="Georgia" w:hAnsi="Georgia"/>
        </w:rPr>
        <w:t>, MBA</w:t>
      </w:r>
      <w:r>
        <w:rPr>
          <w:rFonts w:ascii="Georgia" w:hAnsi="Georgia"/>
        </w:rPr>
        <w:t>., LL.M.</w:t>
      </w:r>
      <w:r>
        <w:rPr>
          <w:rFonts w:ascii="Georgia" w:hAnsi="Georgia"/>
        </w:rPr>
        <w:tab/>
      </w:r>
      <w:r>
        <w:rPr>
          <w:rFonts w:ascii="Georgia" w:hAnsi="Georgia"/>
        </w:rPr>
        <w:tab/>
      </w:r>
      <w:r>
        <w:rPr>
          <w:rFonts w:ascii="Georgia" w:hAnsi="Georgia"/>
        </w:rPr>
        <w:tab/>
      </w:r>
      <w:r>
        <w:rPr>
          <w:rFonts w:ascii="Georgia" w:hAnsi="Georgia"/>
        </w:rPr>
        <w:tab/>
      </w:r>
    </w:p>
    <w:p w14:paraId="40E6B4BB" w14:textId="674A87EB" w:rsidR="00640743" w:rsidRPr="00B30E9A" w:rsidRDefault="00F46B8C" w:rsidP="001F4ACC">
      <w:pPr>
        <w:spacing w:line="276" w:lineRule="auto"/>
        <w:ind w:left="705" w:hanging="705"/>
        <w:jc w:val="both"/>
        <w:rPr>
          <w:rFonts w:ascii="Georgia" w:hAnsi="Georgia"/>
        </w:rPr>
      </w:pPr>
      <w:r w:rsidRPr="00F46B8C">
        <w:rPr>
          <w:rFonts w:ascii="Georgia" w:hAnsi="Georgia"/>
          <w:i/>
        </w:rPr>
        <w:t>starosta obce</w:t>
      </w:r>
      <w:r w:rsidR="00640743" w:rsidRPr="00B30E9A">
        <w:rPr>
          <w:rFonts w:ascii="Georgia" w:hAnsi="Georgia"/>
        </w:rPr>
        <w:t xml:space="preserve"> </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p>
    <w:p w14:paraId="4AC61D3F" w14:textId="77777777" w:rsidR="002B7F80" w:rsidRDefault="002B7F80" w:rsidP="001F4ACC">
      <w:pPr>
        <w:spacing w:line="276" w:lineRule="auto"/>
        <w:ind w:left="705" w:hanging="705"/>
        <w:jc w:val="both"/>
        <w:rPr>
          <w:rFonts w:ascii="Georgia" w:hAnsi="Georgia"/>
        </w:rPr>
      </w:pPr>
      <w:r w:rsidRPr="00222F0D">
        <w:rPr>
          <w:rFonts w:ascii="Georgia" w:hAnsi="Georgia"/>
        </w:rPr>
        <w:t xml:space="preserve"> </w:t>
      </w:r>
    </w:p>
    <w:p w14:paraId="78192039" w14:textId="77777777" w:rsidR="00BA1CEC" w:rsidRDefault="00BA1CEC" w:rsidP="001F4ACC">
      <w:pPr>
        <w:spacing w:line="276" w:lineRule="auto"/>
      </w:pPr>
    </w:p>
    <w:sectPr w:rsidR="00BA1CEC" w:rsidSect="00E7215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27CB1"/>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8E12EA"/>
    <w:multiLevelType w:val="hybridMultilevel"/>
    <w:tmpl w:val="81A8B30C"/>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 w15:restartNumberingAfterBreak="0">
    <w:nsid w:val="0E1327AC"/>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751538"/>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B81D0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D8527E"/>
    <w:multiLevelType w:val="hybridMultilevel"/>
    <w:tmpl w:val="0B668B68"/>
    <w:lvl w:ilvl="0" w:tplc="5768C3FC">
      <w:start w:val="1"/>
      <w:numFmt w:val="decimal"/>
      <w:lvlText w:val="%1.2"/>
      <w:lvlJc w:val="left"/>
      <w:pPr>
        <w:ind w:left="144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 w15:restartNumberingAfterBreak="0">
    <w:nsid w:val="19D10C63"/>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0033C5"/>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A07AD2"/>
    <w:multiLevelType w:val="hybridMultilevel"/>
    <w:tmpl w:val="29540186"/>
    <w:lvl w:ilvl="0" w:tplc="5768C3FC">
      <w:start w:val="1"/>
      <w:numFmt w:val="decimal"/>
      <w:lvlText w:val="%1.2"/>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5C6637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562E52"/>
    <w:multiLevelType w:val="hybridMultilevel"/>
    <w:tmpl w:val="8ABCE828"/>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11" w15:restartNumberingAfterBreak="0">
    <w:nsid w:val="29BA046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9B80376"/>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CA95DA3"/>
    <w:multiLevelType w:val="hybridMultilevel"/>
    <w:tmpl w:val="869CB6C8"/>
    <w:lvl w:ilvl="0" w:tplc="AE7C5918">
      <w:start w:val="1"/>
      <w:numFmt w:val="decimal"/>
      <w:lvlText w:val="%1."/>
      <w:lvlJc w:val="left"/>
      <w:pPr>
        <w:ind w:left="1425" w:hanging="360"/>
      </w:pPr>
      <w:rPr>
        <w:rFonts w:hint="default"/>
      </w:rPr>
    </w:lvl>
    <w:lvl w:ilvl="1" w:tplc="041B0019" w:tentative="1">
      <w:start w:val="1"/>
      <w:numFmt w:val="lowerLetter"/>
      <w:lvlText w:val="%2."/>
      <w:lvlJc w:val="left"/>
      <w:pPr>
        <w:ind w:left="2145" w:hanging="360"/>
      </w:pPr>
    </w:lvl>
    <w:lvl w:ilvl="2" w:tplc="041B001B" w:tentative="1">
      <w:start w:val="1"/>
      <w:numFmt w:val="lowerRoman"/>
      <w:lvlText w:val="%3."/>
      <w:lvlJc w:val="right"/>
      <w:pPr>
        <w:ind w:left="2865" w:hanging="180"/>
      </w:p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14" w15:restartNumberingAfterBreak="0">
    <w:nsid w:val="4A63071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92498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1224EAE"/>
    <w:multiLevelType w:val="hybridMultilevel"/>
    <w:tmpl w:val="666A8B4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33A777B"/>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DF34007"/>
    <w:multiLevelType w:val="hybridMultilevel"/>
    <w:tmpl w:val="178CD4C2"/>
    <w:lvl w:ilvl="0" w:tplc="5768C3FC">
      <w:start w:val="1"/>
      <w:numFmt w:val="decimal"/>
      <w:lvlText w:val="%1.2"/>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E4772B6"/>
    <w:multiLevelType w:val="hybridMultilevel"/>
    <w:tmpl w:val="0F741A96"/>
    <w:lvl w:ilvl="0" w:tplc="041B0001">
      <w:start w:val="1"/>
      <w:numFmt w:val="bullet"/>
      <w:lvlText w:val=""/>
      <w:lvlJc w:val="left"/>
      <w:pPr>
        <w:ind w:left="1785" w:hanging="360"/>
      </w:pPr>
      <w:rPr>
        <w:rFonts w:ascii="Symbol" w:hAnsi="Symbol" w:hint="default"/>
      </w:rPr>
    </w:lvl>
    <w:lvl w:ilvl="1" w:tplc="041B0003" w:tentative="1">
      <w:start w:val="1"/>
      <w:numFmt w:val="bullet"/>
      <w:lvlText w:val="o"/>
      <w:lvlJc w:val="left"/>
      <w:pPr>
        <w:ind w:left="2505" w:hanging="360"/>
      </w:pPr>
      <w:rPr>
        <w:rFonts w:ascii="Courier New" w:hAnsi="Courier New" w:cs="Courier New" w:hint="default"/>
      </w:rPr>
    </w:lvl>
    <w:lvl w:ilvl="2" w:tplc="041B0005" w:tentative="1">
      <w:start w:val="1"/>
      <w:numFmt w:val="bullet"/>
      <w:lvlText w:val=""/>
      <w:lvlJc w:val="left"/>
      <w:pPr>
        <w:ind w:left="3225" w:hanging="360"/>
      </w:pPr>
      <w:rPr>
        <w:rFonts w:ascii="Wingdings" w:hAnsi="Wingdings" w:hint="default"/>
      </w:rPr>
    </w:lvl>
    <w:lvl w:ilvl="3" w:tplc="041B0001" w:tentative="1">
      <w:start w:val="1"/>
      <w:numFmt w:val="bullet"/>
      <w:lvlText w:val=""/>
      <w:lvlJc w:val="left"/>
      <w:pPr>
        <w:ind w:left="3945" w:hanging="360"/>
      </w:pPr>
      <w:rPr>
        <w:rFonts w:ascii="Symbol" w:hAnsi="Symbol" w:hint="default"/>
      </w:rPr>
    </w:lvl>
    <w:lvl w:ilvl="4" w:tplc="041B0003" w:tentative="1">
      <w:start w:val="1"/>
      <w:numFmt w:val="bullet"/>
      <w:lvlText w:val="o"/>
      <w:lvlJc w:val="left"/>
      <w:pPr>
        <w:ind w:left="4665" w:hanging="360"/>
      </w:pPr>
      <w:rPr>
        <w:rFonts w:ascii="Courier New" w:hAnsi="Courier New" w:cs="Courier New" w:hint="default"/>
      </w:rPr>
    </w:lvl>
    <w:lvl w:ilvl="5" w:tplc="041B0005" w:tentative="1">
      <w:start w:val="1"/>
      <w:numFmt w:val="bullet"/>
      <w:lvlText w:val=""/>
      <w:lvlJc w:val="left"/>
      <w:pPr>
        <w:ind w:left="5385" w:hanging="360"/>
      </w:pPr>
      <w:rPr>
        <w:rFonts w:ascii="Wingdings" w:hAnsi="Wingdings" w:hint="default"/>
      </w:rPr>
    </w:lvl>
    <w:lvl w:ilvl="6" w:tplc="041B0001" w:tentative="1">
      <w:start w:val="1"/>
      <w:numFmt w:val="bullet"/>
      <w:lvlText w:val=""/>
      <w:lvlJc w:val="left"/>
      <w:pPr>
        <w:ind w:left="6105" w:hanging="360"/>
      </w:pPr>
      <w:rPr>
        <w:rFonts w:ascii="Symbol" w:hAnsi="Symbol" w:hint="default"/>
      </w:rPr>
    </w:lvl>
    <w:lvl w:ilvl="7" w:tplc="041B0003" w:tentative="1">
      <w:start w:val="1"/>
      <w:numFmt w:val="bullet"/>
      <w:lvlText w:val="o"/>
      <w:lvlJc w:val="left"/>
      <w:pPr>
        <w:ind w:left="6825" w:hanging="360"/>
      </w:pPr>
      <w:rPr>
        <w:rFonts w:ascii="Courier New" w:hAnsi="Courier New" w:cs="Courier New" w:hint="default"/>
      </w:rPr>
    </w:lvl>
    <w:lvl w:ilvl="8" w:tplc="041B0005" w:tentative="1">
      <w:start w:val="1"/>
      <w:numFmt w:val="bullet"/>
      <w:lvlText w:val=""/>
      <w:lvlJc w:val="left"/>
      <w:pPr>
        <w:ind w:left="7545" w:hanging="360"/>
      </w:pPr>
      <w:rPr>
        <w:rFonts w:ascii="Wingdings" w:hAnsi="Wingdings" w:hint="default"/>
      </w:rPr>
    </w:lvl>
  </w:abstractNum>
  <w:abstractNum w:abstractNumId="20" w15:restartNumberingAfterBreak="0">
    <w:nsid w:val="7740149A"/>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7B51EDD"/>
    <w:multiLevelType w:val="hybridMultilevel"/>
    <w:tmpl w:val="6DF26968"/>
    <w:lvl w:ilvl="0" w:tplc="FFFFFFFF">
      <w:start w:val="1"/>
      <w:numFmt w:val="upp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A03221E"/>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AC705A7"/>
    <w:multiLevelType w:val="multilevel"/>
    <w:tmpl w:val="DECE3874"/>
    <w:lvl w:ilvl="0">
      <w:start w:val="1"/>
      <w:numFmt w:val="upperRoman"/>
      <w:lvlText w:val="%1."/>
      <w:lvlJc w:val="right"/>
      <w:pPr>
        <w:ind w:left="720" w:hanging="360"/>
      </w:pPr>
      <w:rPr>
        <w:b/>
        <w:bCs/>
      </w:rPr>
    </w:lvl>
    <w:lvl w:ilvl="1">
      <w:start w:val="1"/>
      <w:numFmt w:val="decimal"/>
      <w:isLgl/>
      <w:lvlText w:val="%1.%2"/>
      <w:lvlJc w:val="left"/>
      <w:pPr>
        <w:ind w:left="1065" w:hanging="705"/>
      </w:pPr>
      <w:rPr>
        <w:rFonts w:ascii="Times New Roman" w:hAnsi="Times New Roman" w:cs="Times New Roman" w:hint="default"/>
        <w:b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21"/>
  </w:num>
  <w:num w:numId="3">
    <w:abstractNumId w:val="16"/>
  </w:num>
  <w:num w:numId="4">
    <w:abstractNumId w:val="19"/>
  </w:num>
  <w:num w:numId="5">
    <w:abstractNumId w:val="8"/>
  </w:num>
  <w:num w:numId="6">
    <w:abstractNumId w:val="5"/>
  </w:num>
  <w:num w:numId="7">
    <w:abstractNumId w:val="10"/>
  </w:num>
  <w:num w:numId="8">
    <w:abstractNumId w:val="2"/>
  </w:num>
  <w:num w:numId="9">
    <w:abstractNumId w:val="6"/>
  </w:num>
  <w:num w:numId="10">
    <w:abstractNumId w:val="17"/>
  </w:num>
  <w:num w:numId="11">
    <w:abstractNumId w:val="15"/>
  </w:num>
  <w:num w:numId="12">
    <w:abstractNumId w:val="0"/>
  </w:num>
  <w:num w:numId="13">
    <w:abstractNumId w:val="22"/>
  </w:num>
  <w:num w:numId="14">
    <w:abstractNumId w:val="23"/>
  </w:num>
  <w:num w:numId="15">
    <w:abstractNumId w:val="3"/>
  </w:num>
  <w:num w:numId="16">
    <w:abstractNumId w:val="11"/>
  </w:num>
  <w:num w:numId="17">
    <w:abstractNumId w:val="18"/>
  </w:num>
  <w:num w:numId="18">
    <w:abstractNumId w:val="4"/>
  </w:num>
  <w:num w:numId="19">
    <w:abstractNumId w:val="20"/>
  </w:num>
  <w:num w:numId="20">
    <w:abstractNumId w:val="7"/>
  </w:num>
  <w:num w:numId="21">
    <w:abstractNumId w:val="14"/>
  </w:num>
  <w:num w:numId="22">
    <w:abstractNumId w:val="9"/>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C4B"/>
    <w:rsid w:val="00013D2B"/>
    <w:rsid w:val="00020E7A"/>
    <w:rsid w:val="000A28D5"/>
    <w:rsid w:val="000C1231"/>
    <w:rsid w:val="000D320B"/>
    <w:rsid w:val="000E5219"/>
    <w:rsid w:val="001173B9"/>
    <w:rsid w:val="001530A2"/>
    <w:rsid w:val="00163035"/>
    <w:rsid w:val="001927AC"/>
    <w:rsid w:val="001A1850"/>
    <w:rsid w:val="001F4ACC"/>
    <w:rsid w:val="00255FBD"/>
    <w:rsid w:val="002A1672"/>
    <w:rsid w:val="002B7F80"/>
    <w:rsid w:val="002C632F"/>
    <w:rsid w:val="003850FD"/>
    <w:rsid w:val="00396FA9"/>
    <w:rsid w:val="003E7D2C"/>
    <w:rsid w:val="004C0E60"/>
    <w:rsid w:val="004D5B67"/>
    <w:rsid w:val="004E2B9A"/>
    <w:rsid w:val="00541910"/>
    <w:rsid w:val="0058609F"/>
    <w:rsid w:val="005E5B4F"/>
    <w:rsid w:val="005F27E6"/>
    <w:rsid w:val="00600287"/>
    <w:rsid w:val="00640743"/>
    <w:rsid w:val="006D5C52"/>
    <w:rsid w:val="00780460"/>
    <w:rsid w:val="00794B45"/>
    <w:rsid w:val="007A6A6A"/>
    <w:rsid w:val="007B1321"/>
    <w:rsid w:val="007D19EA"/>
    <w:rsid w:val="0082448E"/>
    <w:rsid w:val="008631E0"/>
    <w:rsid w:val="00877DE0"/>
    <w:rsid w:val="008B288B"/>
    <w:rsid w:val="00921669"/>
    <w:rsid w:val="00996140"/>
    <w:rsid w:val="009B6801"/>
    <w:rsid w:val="00A40EA0"/>
    <w:rsid w:val="00AA21F6"/>
    <w:rsid w:val="00AD7523"/>
    <w:rsid w:val="00B30E9A"/>
    <w:rsid w:val="00B80AEE"/>
    <w:rsid w:val="00BA1CEC"/>
    <w:rsid w:val="00BC2B87"/>
    <w:rsid w:val="00BD6CB2"/>
    <w:rsid w:val="00C40F61"/>
    <w:rsid w:val="00C838A2"/>
    <w:rsid w:val="00C84D54"/>
    <w:rsid w:val="00D0788A"/>
    <w:rsid w:val="00D4504F"/>
    <w:rsid w:val="00D75E7B"/>
    <w:rsid w:val="00D91E38"/>
    <w:rsid w:val="00E34E13"/>
    <w:rsid w:val="00E7215C"/>
    <w:rsid w:val="00EE20CD"/>
    <w:rsid w:val="00EF0A83"/>
    <w:rsid w:val="00F317F5"/>
    <w:rsid w:val="00F46B8C"/>
    <w:rsid w:val="00F55C4B"/>
    <w:rsid w:val="00F95548"/>
    <w:rsid w:val="00FF4A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D3290"/>
  <w15:chartTrackingRefBased/>
  <w15:docId w15:val="{361BDBE4-F6CA-47B0-899B-90541A17D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2B7F80"/>
  </w:style>
  <w:style w:type="paragraph" w:styleId="Nadpis3">
    <w:name w:val="heading 3"/>
    <w:basedOn w:val="Normlny"/>
    <w:link w:val="Nadpis3Char"/>
    <w:uiPriority w:val="9"/>
    <w:qFormat/>
    <w:rsid w:val="00EF0A8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B7F80"/>
    <w:pPr>
      <w:ind w:left="720"/>
      <w:contextualSpacing/>
    </w:pPr>
  </w:style>
  <w:style w:type="character" w:customStyle="1" w:styleId="Nadpis3Char">
    <w:name w:val="Nadpis 3 Char"/>
    <w:basedOn w:val="Predvolenpsmoodseku"/>
    <w:link w:val="Nadpis3"/>
    <w:uiPriority w:val="9"/>
    <w:rsid w:val="00EF0A83"/>
    <w:rPr>
      <w:rFonts w:ascii="Times New Roman" w:eastAsia="Times New Roman" w:hAnsi="Times New Roman" w:cs="Times New Roman"/>
      <w:b/>
      <w:bCs/>
      <w:sz w:val="27"/>
      <w:szCs w:val="27"/>
      <w:lang w:eastAsia="sk-SK"/>
    </w:rPr>
  </w:style>
  <w:style w:type="paragraph" w:styleId="Bezriadkovania">
    <w:name w:val="No Spacing"/>
    <w:uiPriority w:val="1"/>
    <w:qFormat/>
    <w:rsid w:val="00EF0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50159">
      <w:bodyDiv w:val="1"/>
      <w:marLeft w:val="0"/>
      <w:marRight w:val="0"/>
      <w:marTop w:val="0"/>
      <w:marBottom w:val="0"/>
      <w:divBdr>
        <w:top w:val="none" w:sz="0" w:space="0" w:color="auto"/>
        <w:left w:val="none" w:sz="0" w:space="0" w:color="auto"/>
        <w:bottom w:val="none" w:sz="0" w:space="0" w:color="auto"/>
        <w:right w:val="none" w:sz="0" w:space="0" w:color="auto"/>
      </w:divBdr>
    </w:div>
    <w:div w:id="1251692845">
      <w:bodyDiv w:val="1"/>
      <w:marLeft w:val="0"/>
      <w:marRight w:val="0"/>
      <w:marTop w:val="0"/>
      <w:marBottom w:val="0"/>
      <w:divBdr>
        <w:top w:val="none" w:sz="0" w:space="0" w:color="auto"/>
        <w:left w:val="none" w:sz="0" w:space="0" w:color="auto"/>
        <w:bottom w:val="none" w:sz="0" w:space="0" w:color="auto"/>
        <w:right w:val="none" w:sz="0" w:space="0" w:color="auto"/>
      </w:divBdr>
    </w:div>
    <w:div w:id="194507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1000</Words>
  <Characters>5704</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 Križeková</dc:creator>
  <cp:keywords/>
  <dc:description/>
  <cp:lastModifiedBy>STOPKOVÁ Elena</cp:lastModifiedBy>
  <cp:revision>31</cp:revision>
  <cp:lastPrinted>2025-11-06T12:41:00Z</cp:lastPrinted>
  <dcterms:created xsi:type="dcterms:W3CDTF">2025-05-19T10:55:00Z</dcterms:created>
  <dcterms:modified xsi:type="dcterms:W3CDTF">2026-06-23T10:13:00Z</dcterms:modified>
</cp:coreProperties>
</file>